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23C45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80D1451" wp14:editId="78D11BF3">
            <wp:simplePos x="0" y="0"/>
            <wp:positionH relativeFrom="column">
              <wp:posOffset>285115</wp:posOffset>
            </wp:positionH>
            <wp:positionV relativeFrom="paragraph">
              <wp:posOffset>-288290</wp:posOffset>
            </wp:positionV>
            <wp:extent cx="1584960" cy="1619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эмбл - В3-Кузбасс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C45">
        <w:rPr>
          <w:rFonts w:ascii="Times New Roman" w:eastAsia="Times New Roman" w:hAnsi="Times New Roman" w:cs="Times New Roman"/>
          <w:color w:val="auto"/>
        </w:rPr>
        <w:t>Государственное образовательное бюджетное учреждение дополнительного профессионального образования</w:t>
      </w: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23C45">
        <w:rPr>
          <w:rFonts w:ascii="Times New Roman" w:eastAsia="Times New Roman" w:hAnsi="Times New Roman" w:cs="Times New Roman"/>
          <w:color w:val="auto"/>
        </w:rPr>
        <w:t xml:space="preserve"> «Кузбасский объединённый учебно-методический Центр</w:t>
      </w: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23C45">
        <w:rPr>
          <w:rFonts w:ascii="Times New Roman" w:eastAsia="Times New Roman" w:hAnsi="Times New Roman" w:cs="Times New Roman"/>
          <w:color w:val="auto"/>
        </w:rPr>
        <w:t xml:space="preserve">по гражданской обороне, чрезвычайным ситуациям, </w:t>
      </w: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23C45">
        <w:rPr>
          <w:rFonts w:ascii="Times New Roman" w:eastAsia="Times New Roman" w:hAnsi="Times New Roman" w:cs="Times New Roman"/>
          <w:color w:val="auto"/>
        </w:rPr>
        <w:t xml:space="preserve">сейсмической и экологической безопасности» - </w:t>
      </w:r>
    </w:p>
    <w:p w:rsidR="005176BA" w:rsidRPr="00523C45" w:rsidRDefault="00DF50BB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23C45">
        <w:rPr>
          <w:rFonts w:ascii="Times New Roman" w:eastAsia="Times New Roman" w:hAnsi="Times New Roman" w:cs="Times New Roman"/>
          <w:color w:val="auto"/>
        </w:rPr>
        <w:t>КОУМЦ по ГО и ЧС</w:t>
      </w: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523C45">
        <w:rPr>
          <w:rFonts w:ascii="Times New Roman" w:eastAsia="Times New Roman" w:hAnsi="Times New Roman" w:cs="Times New Roman"/>
          <w:color w:val="auto"/>
        </w:rPr>
        <w:t>650000, г. Кемерово, ул. Володарского, 11</w:t>
      </w:r>
    </w:p>
    <w:p w:rsidR="005176BA" w:rsidRPr="00523C45" w:rsidRDefault="005176BA" w:rsidP="005176BA">
      <w:pPr>
        <w:widowControl/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color w:val="auto"/>
        </w:rPr>
      </w:pPr>
      <w:r w:rsidRPr="00523C45">
        <w:rPr>
          <w:rFonts w:ascii="Times New Roman" w:eastAsia="Times New Roman" w:hAnsi="Times New Roman" w:cs="Times New Roman"/>
          <w:color w:val="auto"/>
        </w:rPr>
        <w:t xml:space="preserve">тел.: 8(3842) 75-87-89 </w:t>
      </w:r>
    </w:p>
    <w:p w:rsidR="005176BA" w:rsidRPr="00523C45" w:rsidRDefault="005176BA" w:rsidP="005176BA">
      <w:pPr>
        <w:widowControl/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color w:val="auto"/>
        </w:rPr>
      </w:pPr>
      <w:r w:rsidRPr="00523C45">
        <w:rPr>
          <w:rFonts w:ascii="Times New Roman" w:eastAsia="Times New Roman" w:hAnsi="Times New Roman" w:cs="Times New Roman"/>
          <w:color w:val="auto"/>
        </w:rPr>
        <w:t>электронная почта: 758789@</w:t>
      </w:r>
      <w:r w:rsidRPr="00523C45">
        <w:rPr>
          <w:rFonts w:ascii="Times New Roman" w:eastAsia="Times New Roman" w:hAnsi="Times New Roman" w:cs="Times New Roman"/>
          <w:color w:val="auto"/>
          <w:lang w:val="en-US"/>
        </w:rPr>
        <w:t>mail</w:t>
      </w:r>
      <w:r w:rsidRPr="00523C45">
        <w:rPr>
          <w:rFonts w:ascii="Times New Roman" w:eastAsia="Times New Roman" w:hAnsi="Times New Roman" w:cs="Times New Roman"/>
          <w:color w:val="auto"/>
        </w:rPr>
        <w:t>.</w:t>
      </w:r>
      <w:proofErr w:type="spellStart"/>
      <w:r w:rsidRPr="00523C45">
        <w:rPr>
          <w:rFonts w:ascii="Times New Roman" w:eastAsia="Times New Roman" w:hAnsi="Times New Roman" w:cs="Times New Roman"/>
          <w:color w:val="auto"/>
          <w:lang w:val="en-US"/>
        </w:rPr>
        <w:t>ru</w:t>
      </w:r>
      <w:proofErr w:type="spellEnd"/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DC1C0C" w:rsidRPr="00523C45" w:rsidRDefault="00DC1C0C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5176BA" w:rsidRPr="00523C45" w:rsidRDefault="005176BA" w:rsidP="005176B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E66DAC" w:rsidRPr="00523C45" w:rsidRDefault="00E66DAC" w:rsidP="00E66DAC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32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40"/>
          <w:szCs w:val="32"/>
        </w:rPr>
        <w:t xml:space="preserve">ДОПОЛНИТЕЛЬНАЯ ПРОФЕССИОНАЛЬНАЯ </w:t>
      </w:r>
    </w:p>
    <w:p w:rsidR="001363DA" w:rsidRPr="00523C45" w:rsidRDefault="00E66DAC" w:rsidP="00E66DAC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36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40"/>
          <w:szCs w:val="32"/>
        </w:rPr>
        <w:t xml:space="preserve">ПРОГРАММА ПОВЫШЕНИЯ КВАЛИФИКАЦИИ </w:t>
      </w:r>
      <w:r w:rsidR="005176BA" w:rsidRPr="00523C4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1363DA" w:rsidRPr="00523C45">
        <w:rPr>
          <w:rFonts w:ascii="Times New Roman" w:eastAsia="Times New Roman" w:hAnsi="Times New Roman" w:cs="Times New Roman"/>
          <w:b/>
          <w:bCs/>
          <w:color w:val="auto"/>
          <w:sz w:val="40"/>
          <w:szCs w:val="36"/>
        </w:rPr>
        <w:t>«Оказание первой помощи пострадавшим»</w:t>
      </w:r>
    </w:p>
    <w:p w:rsidR="001363DA" w:rsidRPr="00523C45" w:rsidRDefault="001363D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B36B27" w:rsidRPr="00523C45" w:rsidRDefault="00B36B27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DC1C0C" w:rsidRPr="00523C45" w:rsidRDefault="00DC1C0C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DC1C0C" w:rsidRPr="00523C45" w:rsidRDefault="00DC1C0C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DC1C0C" w:rsidRPr="00523C45" w:rsidRDefault="00DC1C0C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DC1C0C" w:rsidRPr="00523C45" w:rsidRDefault="00DC1C0C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</w:pPr>
    </w:p>
    <w:p w:rsidR="005176BA" w:rsidRPr="00523C45" w:rsidRDefault="005176BA" w:rsidP="005176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Кемерово 202</w:t>
      </w:r>
      <w:r w:rsidR="00327CEB" w:rsidRPr="00523C45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4</w:t>
      </w:r>
      <w:r w:rsidRPr="00523C45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г.</w:t>
      </w:r>
    </w:p>
    <w:p w:rsidR="0097509D" w:rsidRPr="00523C45" w:rsidRDefault="002933DB" w:rsidP="005176BA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18"/>
        </w:rPr>
      </w:pPr>
      <w:r w:rsidRPr="00523C45">
        <w:rPr>
          <w:rFonts w:ascii="Calibri" w:eastAsia="Calibri" w:hAnsi="Calibri" w:cs="Times New Roman"/>
          <w:noProof/>
          <w:color w:val="auto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2A1FC8" wp14:editId="301201B7">
                <wp:simplePos x="0" y="0"/>
                <wp:positionH relativeFrom="column">
                  <wp:posOffset>3034665</wp:posOffset>
                </wp:positionH>
                <wp:positionV relativeFrom="paragraph">
                  <wp:posOffset>118110</wp:posOffset>
                </wp:positionV>
                <wp:extent cx="2781300" cy="1428750"/>
                <wp:effectExtent l="0" t="0" r="0" b="0"/>
                <wp:wrapTight wrapText="bothSides">
                  <wp:wrapPolygon edited="0">
                    <wp:start x="0" y="0"/>
                    <wp:lineTo x="0" y="21312"/>
                    <wp:lineTo x="21452" y="21312"/>
                    <wp:lineTo x="21452" y="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7BDC" w:rsidRPr="00523C45" w:rsidRDefault="00B87BDC" w:rsidP="00B36B2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  <w:r w:rsidRPr="00523C4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18"/>
                              </w:rPr>
                              <w:t>УТВЕРЖДАЮ</w:t>
                            </w:r>
                          </w:p>
                          <w:p w:rsidR="00B87BDC" w:rsidRPr="00523C45" w:rsidRDefault="003E7AE2" w:rsidP="0097509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  <w:r w:rsidRPr="00523C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Директор КОУМЦ по ГО и ЧС</w:t>
                            </w:r>
                          </w:p>
                          <w:p w:rsidR="00B87BDC" w:rsidRPr="00523C45" w:rsidRDefault="00B87BDC" w:rsidP="0097509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</w:p>
                          <w:p w:rsidR="00B87BDC" w:rsidRPr="00523C45" w:rsidRDefault="00B87BDC" w:rsidP="0097509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</w:pPr>
                            <w:r w:rsidRPr="00523C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_________________</w:t>
                            </w:r>
                            <w:r w:rsidR="003E7AE2" w:rsidRPr="00523C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М.В. Чернов</w:t>
                            </w:r>
                          </w:p>
                          <w:p w:rsidR="00B87BDC" w:rsidRPr="00831968" w:rsidRDefault="003E7AE2" w:rsidP="009750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3C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«_____» _</w:t>
                            </w:r>
                            <w:r w:rsidR="00B87BDC" w:rsidRPr="00523C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______________</w:t>
                            </w:r>
                            <w:r w:rsidRPr="00523C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B87BDC" w:rsidRPr="00523C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20_</w:t>
                            </w:r>
                            <w:r w:rsidRPr="00523C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_</w:t>
                            </w:r>
                            <w:r w:rsidR="00B87BDC" w:rsidRPr="00523C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18"/>
                              </w:rPr>
                              <w:t>_г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8.95pt;margin-top:9.3pt;width:219pt;height:1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" fillcolor="window" stroked="f" strokeweight=".5pt">
                <v:path arrowok="t"/>
                <v:textbox>
                  <w:txbxContent>
                    <w:p w:rsidR="00B87BDC" w:rsidRPr="00523C45" w:rsidRDefault="00B87BDC" w:rsidP="00B36B2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  <w:r w:rsidRPr="00523C45">
                        <w:rPr>
                          <w:rFonts w:ascii="Times New Roman" w:eastAsia="Times New Roman" w:hAnsi="Times New Roman" w:cs="Times New Roman"/>
                          <w:sz w:val="32"/>
                          <w:szCs w:val="18"/>
                        </w:rPr>
                        <w:t>УТВЕРЖДАЮ</w:t>
                      </w:r>
                    </w:p>
                    <w:p w:rsidR="00B87BDC" w:rsidRPr="00523C45" w:rsidRDefault="003E7AE2" w:rsidP="0097509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  <w:r w:rsidRPr="00523C45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Директор КОУМЦ по ГО и ЧС</w:t>
                      </w:r>
                    </w:p>
                    <w:p w:rsidR="00B87BDC" w:rsidRPr="00523C45" w:rsidRDefault="00B87BDC" w:rsidP="0097509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</w:p>
                    <w:p w:rsidR="00B87BDC" w:rsidRPr="00523C45" w:rsidRDefault="00B87BDC" w:rsidP="0097509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</w:pPr>
                      <w:r w:rsidRPr="00523C45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_________________</w:t>
                      </w:r>
                      <w:r w:rsidR="003E7AE2" w:rsidRPr="00523C45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М.В. Чернов</w:t>
                      </w:r>
                    </w:p>
                    <w:p w:rsidR="00B87BDC" w:rsidRPr="00831968" w:rsidRDefault="003E7AE2" w:rsidP="0097509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3C45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«_____» _</w:t>
                      </w:r>
                      <w:r w:rsidR="00B87BDC" w:rsidRPr="00523C45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______________</w:t>
                      </w:r>
                      <w:r w:rsidRPr="00523C45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 xml:space="preserve"> </w:t>
                      </w:r>
                      <w:r w:rsidR="00B87BDC" w:rsidRPr="00523C45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20_</w:t>
                      </w:r>
                      <w:r w:rsidRPr="00523C45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_</w:t>
                      </w:r>
                      <w:r w:rsidR="00B87BDC" w:rsidRPr="00523C45">
                        <w:rPr>
                          <w:rFonts w:ascii="Times New Roman" w:eastAsia="Times New Roman" w:hAnsi="Times New Roman" w:cs="Times New Roman"/>
                          <w:sz w:val="28"/>
                          <w:szCs w:val="18"/>
                        </w:rPr>
                        <w:t>_г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76BA" w:rsidRPr="00523C45">
        <w:rPr>
          <w:rFonts w:ascii="Times New Roman" w:eastAsia="Times New Roman" w:hAnsi="Times New Roman" w:cs="Times New Roman"/>
          <w:color w:val="auto"/>
          <w:sz w:val="28"/>
          <w:szCs w:val="18"/>
        </w:rPr>
        <w:t xml:space="preserve">    </w:t>
      </w:r>
    </w:p>
    <w:p w:rsidR="0097509D" w:rsidRPr="00523C45" w:rsidRDefault="0097509D" w:rsidP="005176BA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97509D" w:rsidRPr="00523C45" w:rsidRDefault="0097509D" w:rsidP="005176BA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97509D" w:rsidRPr="00523C45" w:rsidRDefault="0097509D" w:rsidP="005176BA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97509D" w:rsidRPr="00523C45" w:rsidRDefault="0097509D" w:rsidP="005176BA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97509D" w:rsidRPr="00523C45" w:rsidRDefault="0097509D" w:rsidP="005176BA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97509D" w:rsidRPr="00523C45" w:rsidRDefault="0097509D" w:rsidP="005176BA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97509D" w:rsidRPr="00523C45" w:rsidRDefault="0097509D" w:rsidP="005176BA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5176BA" w:rsidRPr="00523C45" w:rsidRDefault="005176BA" w:rsidP="005176BA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1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18"/>
        </w:rPr>
        <w:t xml:space="preserve">    </w:t>
      </w:r>
    </w:p>
    <w:p w:rsidR="005176BA" w:rsidRPr="00523C45" w:rsidRDefault="005176BA" w:rsidP="005176B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32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40"/>
          <w:szCs w:val="32"/>
        </w:rPr>
        <w:t xml:space="preserve"> </w:t>
      </w:r>
    </w:p>
    <w:p w:rsidR="005176BA" w:rsidRPr="00523C45" w:rsidRDefault="005176BA" w:rsidP="005176B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32"/>
        </w:rPr>
      </w:pPr>
    </w:p>
    <w:p w:rsidR="00DE7DBB" w:rsidRPr="00523C45" w:rsidRDefault="00DE7DBB" w:rsidP="005176B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32"/>
        </w:rPr>
      </w:pPr>
    </w:p>
    <w:p w:rsidR="00DE7DBB" w:rsidRPr="00523C45" w:rsidRDefault="00DE7DBB" w:rsidP="005176B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32"/>
        </w:rPr>
      </w:pPr>
    </w:p>
    <w:p w:rsidR="00DE7DBB" w:rsidRPr="00523C45" w:rsidRDefault="00DE7DBB" w:rsidP="005176B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32"/>
        </w:rPr>
      </w:pPr>
    </w:p>
    <w:p w:rsidR="003E7AE2" w:rsidRPr="00523C45" w:rsidRDefault="003E7AE2" w:rsidP="003E7AE2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ДОПОЛНИТЕЛЬНАЯ ПРОФЕССИОНАЛЬНАЯ </w:t>
      </w:r>
    </w:p>
    <w:p w:rsidR="001363DA" w:rsidRPr="00523C45" w:rsidRDefault="003E7AE2" w:rsidP="003E7AE2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ПРОГРАММА ПОВЫШЕНИЯ КВАЛИФИКАЦИИ </w:t>
      </w:r>
      <w:r w:rsidR="001363DA" w:rsidRPr="00523C4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«Оказание первой помощи пострадавшим»</w:t>
      </w: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5176BA" w:rsidRPr="00523C45" w:rsidRDefault="005176BA" w:rsidP="005176BA">
      <w:pPr>
        <w:shd w:val="clear" w:color="auto" w:fill="FFFFFF"/>
        <w:autoSpaceDE w:val="0"/>
        <w:autoSpaceDN w:val="0"/>
        <w:adjustRightInd w:val="0"/>
        <w:spacing w:line="260" w:lineRule="auto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296D" w:rsidRPr="00523C45" w:rsidRDefault="00B9296D" w:rsidP="005176BA">
      <w:pPr>
        <w:shd w:val="clear" w:color="auto" w:fill="FFFFFF"/>
        <w:autoSpaceDE w:val="0"/>
        <w:autoSpaceDN w:val="0"/>
        <w:adjustRightInd w:val="0"/>
        <w:spacing w:line="260" w:lineRule="auto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DE7DBB" w:rsidRPr="00523C45" w:rsidRDefault="00DE7DBB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3E7AE2" w:rsidRPr="00523C45" w:rsidRDefault="003E7AE2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3E7AE2" w:rsidRPr="00523C45" w:rsidRDefault="003E7AE2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3E7AE2" w:rsidRPr="00523C45" w:rsidRDefault="003E7AE2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3E7AE2" w:rsidRPr="00523C45" w:rsidRDefault="003E7AE2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18"/>
        </w:rPr>
        <w:t>г. Кемерово</w:t>
      </w:r>
    </w:p>
    <w:p w:rsidR="003E7AE2" w:rsidRPr="00523C45" w:rsidRDefault="003E7AE2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18"/>
        </w:rPr>
      </w:pPr>
    </w:p>
    <w:p w:rsidR="00884482" w:rsidRPr="00523C45" w:rsidRDefault="004A745A" w:rsidP="0088448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Дополнительная профессиональная программа повышения квалификации </w:t>
      </w:r>
      <w:r w:rsidR="00884482" w:rsidRPr="00523C4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«Оказание первой помощи пострадавшим» </w:t>
      </w:r>
    </w:p>
    <w:p w:rsidR="004A745A" w:rsidRPr="00523C45" w:rsidRDefault="00C956DD" w:rsidP="00C956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Состав рабочей группы</w:t>
      </w:r>
      <w:r w:rsidR="004A745A" w:rsidRPr="00523C4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</w:t>
      </w: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 разработке </w:t>
      </w:r>
      <w:r w:rsidR="004A745A" w:rsidRPr="00523C4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Дополнительной профессиональной программы повышения квалификации «Оказание первой помощи пострадавшим»: </w:t>
      </w:r>
    </w:p>
    <w:p w:rsidR="00C956DD" w:rsidRPr="00523C45" w:rsidRDefault="00C956DD" w:rsidP="00C956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Разработчик</w:t>
      </w:r>
    </w:p>
    <w:tbl>
      <w:tblPr>
        <w:tblStyle w:val="24"/>
        <w:tblW w:w="9682" w:type="dxa"/>
        <w:tblLook w:val="04A0" w:firstRow="1" w:lastRow="0" w:firstColumn="1" w:lastColumn="0" w:noHBand="0" w:noVBand="1"/>
      </w:tblPr>
      <w:tblGrid>
        <w:gridCol w:w="616"/>
        <w:gridCol w:w="3564"/>
        <w:gridCol w:w="2732"/>
        <w:gridCol w:w="2770"/>
      </w:tblGrid>
      <w:tr w:rsidR="00C956DD" w:rsidRPr="00523C45" w:rsidTr="00B87BDC">
        <w:trPr>
          <w:trHeight w:val="564"/>
        </w:trPr>
        <w:tc>
          <w:tcPr>
            <w:tcW w:w="616" w:type="dxa"/>
            <w:vAlign w:val="center"/>
          </w:tcPr>
          <w:p w:rsidR="00C956DD" w:rsidRPr="00523C45" w:rsidRDefault="00C956DD" w:rsidP="00C956D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64" w:type="dxa"/>
            <w:vAlign w:val="center"/>
          </w:tcPr>
          <w:p w:rsidR="00C956DD" w:rsidRPr="00523C45" w:rsidRDefault="00C956DD" w:rsidP="00C956D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732" w:type="dxa"/>
            <w:vAlign w:val="center"/>
          </w:tcPr>
          <w:p w:rsidR="00C956DD" w:rsidRPr="00523C45" w:rsidRDefault="00C956DD" w:rsidP="00C956D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770" w:type="dxa"/>
            <w:vAlign w:val="center"/>
          </w:tcPr>
          <w:p w:rsidR="00C956DD" w:rsidRPr="00523C45" w:rsidRDefault="00C956DD" w:rsidP="00C956D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Место работы</w:t>
            </w:r>
          </w:p>
        </w:tc>
      </w:tr>
      <w:tr w:rsidR="00C956DD" w:rsidRPr="00523C45" w:rsidTr="00CD28B0">
        <w:trPr>
          <w:trHeight w:val="501"/>
        </w:trPr>
        <w:tc>
          <w:tcPr>
            <w:tcW w:w="616" w:type="dxa"/>
            <w:vAlign w:val="center"/>
          </w:tcPr>
          <w:p w:rsidR="00C956DD" w:rsidRPr="00523C45" w:rsidRDefault="00C956DD" w:rsidP="00CD28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64" w:type="dxa"/>
            <w:vAlign w:val="center"/>
          </w:tcPr>
          <w:p w:rsidR="00C956DD" w:rsidRPr="00523C45" w:rsidRDefault="00C956DD" w:rsidP="00CD28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Жуйков В.А.</w:t>
            </w:r>
          </w:p>
        </w:tc>
        <w:tc>
          <w:tcPr>
            <w:tcW w:w="2732" w:type="dxa"/>
            <w:vAlign w:val="center"/>
          </w:tcPr>
          <w:p w:rsidR="00C956DD" w:rsidRPr="00523C45" w:rsidRDefault="00C956DD" w:rsidP="00CD28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770" w:type="dxa"/>
            <w:vAlign w:val="center"/>
          </w:tcPr>
          <w:p w:rsidR="00C956DD" w:rsidRPr="00523C45" w:rsidRDefault="00C956DD" w:rsidP="00CD28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КОУМЦ по ГО и ЧС</w:t>
            </w:r>
          </w:p>
        </w:tc>
      </w:tr>
      <w:tr w:rsidR="00CD28B0" w:rsidRPr="00523C45" w:rsidTr="00CD28B0">
        <w:trPr>
          <w:trHeight w:val="501"/>
        </w:trPr>
        <w:tc>
          <w:tcPr>
            <w:tcW w:w="616" w:type="dxa"/>
            <w:vAlign w:val="center"/>
          </w:tcPr>
          <w:p w:rsidR="00CD28B0" w:rsidRPr="00523C45" w:rsidRDefault="00CD28B0" w:rsidP="00CD28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64" w:type="dxa"/>
            <w:vAlign w:val="center"/>
          </w:tcPr>
          <w:p w:rsidR="00CD28B0" w:rsidRPr="00523C45" w:rsidRDefault="00CD28B0" w:rsidP="00CD28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Омельченко Н.В.</w:t>
            </w:r>
          </w:p>
        </w:tc>
        <w:tc>
          <w:tcPr>
            <w:tcW w:w="2732" w:type="dxa"/>
            <w:vAlign w:val="center"/>
          </w:tcPr>
          <w:p w:rsidR="00CD28B0" w:rsidRPr="00523C45" w:rsidRDefault="00CD28B0" w:rsidP="00CD28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Преподаватель </w:t>
            </w:r>
          </w:p>
        </w:tc>
        <w:tc>
          <w:tcPr>
            <w:tcW w:w="2770" w:type="dxa"/>
            <w:vAlign w:val="center"/>
          </w:tcPr>
          <w:p w:rsidR="00CD28B0" w:rsidRPr="00523C45" w:rsidRDefault="00CD28B0" w:rsidP="00CD28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КОУМЦ по ГО и ЧС</w:t>
            </w:r>
          </w:p>
        </w:tc>
      </w:tr>
    </w:tbl>
    <w:p w:rsidR="00C956DD" w:rsidRPr="00523C45" w:rsidRDefault="00C956DD" w:rsidP="00C956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956DD" w:rsidRPr="00523C45" w:rsidRDefault="00C956DD" w:rsidP="00C956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Рецензент</w:t>
      </w:r>
    </w:p>
    <w:tbl>
      <w:tblPr>
        <w:tblStyle w:val="24"/>
        <w:tblW w:w="9674" w:type="dxa"/>
        <w:tblLook w:val="04A0" w:firstRow="1" w:lastRow="0" w:firstColumn="1" w:lastColumn="0" w:noHBand="0" w:noVBand="1"/>
      </w:tblPr>
      <w:tblGrid>
        <w:gridCol w:w="609"/>
        <w:gridCol w:w="3510"/>
        <w:gridCol w:w="2793"/>
        <w:gridCol w:w="2762"/>
      </w:tblGrid>
      <w:tr w:rsidR="00C956DD" w:rsidRPr="00523C45" w:rsidTr="00B87BDC">
        <w:trPr>
          <w:trHeight w:val="648"/>
        </w:trPr>
        <w:tc>
          <w:tcPr>
            <w:tcW w:w="609" w:type="dxa"/>
            <w:vAlign w:val="center"/>
          </w:tcPr>
          <w:p w:rsidR="00C956DD" w:rsidRPr="00523C45" w:rsidRDefault="00C956DD" w:rsidP="00C956D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10" w:type="dxa"/>
            <w:vAlign w:val="center"/>
          </w:tcPr>
          <w:p w:rsidR="00C956DD" w:rsidRPr="00523C45" w:rsidRDefault="00C956DD" w:rsidP="00C956D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793" w:type="dxa"/>
            <w:vAlign w:val="center"/>
          </w:tcPr>
          <w:p w:rsidR="00C956DD" w:rsidRPr="00523C45" w:rsidRDefault="00C956DD" w:rsidP="00C956D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762" w:type="dxa"/>
            <w:vAlign w:val="center"/>
          </w:tcPr>
          <w:p w:rsidR="00C956DD" w:rsidRPr="00523C45" w:rsidRDefault="00C956DD" w:rsidP="00C956D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Место работы</w:t>
            </w:r>
          </w:p>
        </w:tc>
      </w:tr>
      <w:tr w:rsidR="00C956DD" w:rsidRPr="00523C45" w:rsidTr="00B87BDC">
        <w:trPr>
          <w:trHeight w:val="342"/>
        </w:trPr>
        <w:tc>
          <w:tcPr>
            <w:tcW w:w="609" w:type="dxa"/>
            <w:vAlign w:val="center"/>
          </w:tcPr>
          <w:p w:rsidR="00C956DD" w:rsidRPr="00523C45" w:rsidRDefault="00C956DD" w:rsidP="009A54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10" w:type="dxa"/>
            <w:vAlign w:val="center"/>
          </w:tcPr>
          <w:p w:rsidR="00C956DD" w:rsidRPr="00523C45" w:rsidRDefault="00C956DD" w:rsidP="009A54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Мелешков А.Ф.</w:t>
            </w:r>
          </w:p>
        </w:tc>
        <w:tc>
          <w:tcPr>
            <w:tcW w:w="2793" w:type="dxa"/>
            <w:vAlign w:val="center"/>
          </w:tcPr>
          <w:p w:rsidR="00C956DD" w:rsidRPr="00523C45" w:rsidRDefault="00C956DD" w:rsidP="009A54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2762" w:type="dxa"/>
            <w:vAlign w:val="center"/>
          </w:tcPr>
          <w:p w:rsidR="00C956DD" w:rsidRPr="00523C45" w:rsidRDefault="00C956DD" w:rsidP="009A54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КОУМЦ по ГО и ЧС</w:t>
            </w:r>
          </w:p>
        </w:tc>
      </w:tr>
    </w:tbl>
    <w:p w:rsidR="005176BA" w:rsidRPr="00523C45" w:rsidRDefault="005176BA" w:rsidP="0074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br w:type="page"/>
      </w:r>
    </w:p>
    <w:p w:rsidR="00C956DD" w:rsidRPr="00523C45" w:rsidRDefault="007B12F7" w:rsidP="0074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</w:p>
    <w:p w:rsidR="005176BA" w:rsidRPr="00523C45" w:rsidRDefault="005176BA" w:rsidP="005176B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6660"/>
        <w:gridCol w:w="1440"/>
      </w:tblGrid>
      <w:tr w:rsidR="005176BA" w:rsidRPr="00523C45" w:rsidTr="00B87BD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</w:p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 разделов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Стр.</w:t>
            </w:r>
          </w:p>
        </w:tc>
      </w:tr>
      <w:tr w:rsidR="005176BA" w:rsidRPr="00523C45" w:rsidTr="00B87BD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BA" w:rsidRPr="00523C45" w:rsidRDefault="00B87BDC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5176BA" w:rsidRPr="00523C45" w:rsidTr="00B87BD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Тематический план и содержание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BA" w:rsidRPr="00523C45" w:rsidRDefault="00B87BDC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</w:tr>
      <w:tr w:rsidR="005176BA" w:rsidRPr="00523C45" w:rsidTr="00B87BD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BA" w:rsidRPr="00523C45" w:rsidRDefault="005176BA" w:rsidP="005176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BA" w:rsidRPr="00523C45" w:rsidRDefault="0097509D" w:rsidP="00B87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B87BDC" w:rsidRPr="00523C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</w:tbl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5176BA" w:rsidP="005176BA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ПОЯСНИТЕЛЬНАЯ ЗАПИСКА </w:t>
      </w:r>
    </w:p>
    <w:p w:rsidR="005176BA" w:rsidRPr="00523C45" w:rsidRDefault="004A745A" w:rsidP="0080152B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Дополнительной профессиональной программы повышения квалификации «Оказание первой помощи пострадавшим»</w:t>
      </w:r>
    </w:p>
    <w:p w:rsidR="004A745A" w:rsidRPr="00523C45" w:rsidRDefault="004A745A" w:rsidP="0080152B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5176BA" w:rsidRPr="00523C45" w:rsidRDefault="00B8730E" w:rsidP="005176BA">
      <w:pPr>
        <w:autoSpaceDE w:val="0"/>
        <w:autoSpaceDN w:val="0"/>
        <w:adjustRightInd w:val="0"/>
        <w:spacing w:line="2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1.1</w:t>
      </w:r>
      <w:r w:rsidR="005176BA" w:rsidRPr="00523C45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ab/>
        <w:t>Область применения Программы:</w:t>
      </w:r>
    </w:p>
    <w:p w:rsidR="006A5AAE" w:rsidRPr="00523C45" w:rsidRDefault="006A5AAE" w:rsidP="00DF1BB7">
      <w:pPr>
        <w:pStyle w:val="20"/>
        <w:shd w:val="clear" w:color="auto" w:fill="auto"/>
        <w:spacing w:before="0" w:line="240" w:lineRule="auto"/>
        <w:ind w:firstLine="709"/>
        <w:jc w:val="both"/>
        <w:rPr>
          <w:color w:val="FF0000"/>
          <w:sz w:val="28"/>
          <w:szCs w:val="28"/>
        </w:rPr>
      </w:pPr>
    </w:p>
    <w:p w:rsidR="005A0430" w:rsidRPr="00523C45" w:rsidRDefault="00704EFB" w:rsidP="00704EF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Дополнительная профессиональная программа повышения квалификации «Оказание первой помощи пострадавшим» </w:t>
      </w:r>
      <w:r w:rsidRPr="00523C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0223" w:rsidRPr="00523C45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D75340" w:rsidRPr="00523C4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80223" w:rsidRPr="00523C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5AAE" w:rsidRPr="00523C4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80223" w:rsidRPr="00523C45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  <w:r w:rsidR="003C6AAE" w:rsidRPr="00523C4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1251D" w:rsidRPr="00523C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0430" w:rsidRPr="00523C45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составлена с учетом положений </w:t>
      </w:r>
      <w:r w:rsidR="00090816" w:rsidRPr="00523C45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законодательных и нормативных правовых актов Российской Федерации, в том числе, </w:t>
      </w:r>
      <w:r w:rsidR="005A0430" w:rsidRPr="00523C45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Постановления Правительства РФ от 24 декабря 2021 г. N 2464 «О порядке </w:t>
      </w:r>
      <w:proofErr w:type="gramStart"/>
      <w:r w:rsidR="005A0430" w:rsidRPr="00523C45">
        <w:rPr>
          <w:rFonts w:ascii="Times New Roman" w:hAnsi="Times New Roman" w:cs="Times New Roman"/>
          <w:color w:val="auto"/>
          <w:sz w:val="28"/>
          <w:szCs w:val="28"/>
        </w:rPr>
        <w:t>обучения по охране</w:t>
      </w:r>
      <w:proofErr w:type="gramEnd"/>
      <w:r w:rsidR="005A0430" w:rsidRPr="00523C45">
        <w:rPr>
          <w:rFonts w:ascii="Times New Roman" w:hAnsi="Times New Roman" w:cs="Times New Roman"/>
          <w:color w:val="auto"/>
          <w:sz w:val="28"/>
          <w:szCs w:val="28"/>
        </w:rPr>
        <w:t xml:space="preserve"> труда и проверки знания требований охраны труда».</w:t>
      </w:r>
    </w:p>
    <w:p w:rsidR="002933DB" w:rsidRPr="00523C45" w:rsidRDefault="002933DB" w:rsidP="005A0430">
      <w:pPr>
        <w:pStyle w:val="3"/>
        <w:shd w:val="clear" w:color="auto" w:fill="auto"/>
        <w:spacing w:before="0" w:line="240" w:lineRule="auto"/>
        <w:ind w:firstLine="709"/>
        <w:rPr>
          <w:color w:val="auto"/>
        </w:rPr>
      </w:pPr>
      <w:r w:rsidRPr="00523C45">
        <w:rPr>
          <w:color w:val="auto"/>
        </w:rPr>
        <w:t xml:space="preserve">Программа </w:t>
      </w:r>
      <w:r w:rsidR="005A0430" w:rsidRPr="00523C45">
        <w:rPr>
          <w:color w:val="auto"/>
        </w:rPr>
        <w:t xml:space="preserve">предусматривает подготовку </w:t>
      </w:r>
      <w:r w:rsidR="00090816" w:rsidRPr="00523C45">
        <w:rPr>
          <w:color w:val="auto"/>
        </w:rPr>
        <w:t>по вопросам</w:t>
      </w:r>
      <w:r w:rsidR="005A0430" w:rsidRPr="00523C45">
        <w:rPr>
          <w:color w:val="auto"/>
        </w:rPr>
        <w:t xml:space="preserve"> </w:t>
      </w:r>
      <w:r w:rsidR="005A0430" w:rsidRPr="00523C45">
        <w:rPr>
          <w:bCs/>
          <w:color w:val="auto"/>
          <w:lang w:eastAsia="en-US"/>
        </w:rPr>
        <w:t>оказани</w:t>
      </w:r>
      <w:r w:rsidR="00090816" w:rsidRPr="00523C45">
        <w:rPr>
          <w:bCs/>
          <w:color w:val="auto"/>
          <w:lang w:eastAsia="en-US"/>
        </w:rPr>
        <w:t>я</w:t>
      </w:r>
      <w:r w:rsidR="005A0430" w:rsidRPr="00523C45">
        <w:rPr>
          <w:bCs/>
          <w:color w:val="auto"/>
          <w:lang w:eastAsia="en-US"/>
        </w:rPr>
        <w:t xml:space="preserve"> первой помощи пострадавшим и </w:t>
      </w:r>
      <w:r w:rsidRPr="00523C45">
        <w:rPr>
          <w:color w:val="auto"/>
        </w:rPr>
        <w:t>отражает общие требования к организации, содержанию обучения, к уровню подготовленности слушателей, прошедших обучение, к объему учебного времени, необходимого для ее освоения, распределение учебного времени по темам и видам учебных занятий, перечень, последовательность изучения и содержание тем.</w:t>
      </w:r>
    </w:p>
    <w:p w:rsidR="006C31C5" w:rsidRPr="00523C45" w:rsidRDefault="0061251D" w:rsidP="00DF1BB7">
      <w:pPr>
        <w:pStyle w:val="3"/>
        <w:shd w:val="clear" w:color="auto" w:fill="auto"/>
        <w:spacing w:before="0" w:line="240" w:lineRule="auto"/>
        <w:ind w:firstLine="709"/>
        <w:rPr>
          <w:color w:val="auto"/>
        </w:rPr>
      </w:pPr>
      <w:r w:rsidRPr="00523C45">
        <w:rPr>
          <w:color w:val="auto"/>
        </w:rPr>
        <w:t xml:space="preserve">Цель подготовки </w:t>
      </w:r>
      <w:r w:rsidR="006C31C5" w:rsidRPr="00523C45">
        <w:rPr>
          <w:color w:val="auto"/>
        </w:rPr>
        <w:t>– получение знаний, умений и навыков, позволяющих оказывать первую помощь до оказания медицинской помощи при несчастных случаях на производстве, травмах, отравлениях и других состояниях и заболеваниях, угрожающих их жизни и здоровью.</w:t>
      </w:r>
    </w:p>
    <w:p w:rsidR="002F794F" w:rsidRPr="00523C45" w:rsidRDefault="002F794F" w:rsidP="00DF1BB7">
      <w:pPr>
        <w:pStyle w:val="3"/>
        <w:shd w:val="clear" w:color="auto" w:fill="auto"/>
        <w:spacing w:before="0" w:line="240" w:lineRule="auto"/>
        <w:ind w:firstLine="709"/>
        <w:rPr>
          <w:color w:val="auto"/>
        </w:rPr>
      </w:pPr>
      <w:r w:rsidRPr="00523C45">
        <w:rPr>
          <w:color w:val="auto"/>
        </w:rPr>
        <w:t>Время, отводимое на изучение вопросов оказания первой помощи пострадавшим, определяется в зависимости от объёма изучаемого материала, а также сложности и опасности выполняемых работ. Обучение включает освоение теоретических знаний и практических навыков оказания первой помощи пострадавшим.</w:t>
      </w:r>
    </w:p>
    <w:p w:rsidR="00575FD9" w:rsidRPr="00523C45" w:rsidRDefault="00575FD9" w:rsidP="00575FD9">
      <w:pPr>
        <w:pStyle w:val="3"/>
        <w:shd w:val="clear" w:color="auto" w:fill="auto"/>
        <w:spacing w:before="0" w:line="240" w:lineRule="auto"/>
        <w:ind w:firstLine="709"/>
        <w:rPr>
          <w:color w:val="auto"/>
        </w:rPr>
      </w:pPr>
      <w:r w:rsidRPr="00523C45">
        <w:rPr>
          <w:rStyle w:val="1"/>
          <w:color w:val="auto"/>
        </w:rPr>
        <w:t xml:space="preserve">Учебные группы комплектуются слушателями одной категории. Количество слушателей в группе не должно превышать 25 человек. Для проведения практических занятий разрешается учебную группу делить на подгруппы численностью 12-13 человек. </w:t>
      </w:r>
    </w:p>
    <w:p w:rsidR="00575FD9" w:rsidRPr="00523C45" w:rsidRDefault="00575FD9" w:rsidP="00575FD9">
      <w:pPr>
        <w:pStyle w:val="3"/>
        <w:shd w:val="clear" w:color="auto" w:fill="auto"/>
        <w:spacing w:before="0" w:line="240" w:lineRule="auto"/>
        <w:ind w:firstLine="709"/>
        <w:rPr>
          <w:rStyle w:val="1"/>
          <w:color w:val="auto"/>
        </w:rPr>
      </w:pPr>
      <w:r w:rsidRPr="00523C45">
        <w:rPr>
          <w:rStyle w:val="1"/>
          <w:color w:val="auto"/>
        </w:rPr>
        <w:t xml:space="preserve">В целях сокращения материальных затрат и времени на проезд обучаемых, разрешается проводить их подготовку методом сбора с выездом преподавателей КОУМЦ по ГО и ЧС в другие муниципальные образования </w:t>
      </w:r>
      <w:r w:rsidR="001F539C" w:rsidRPr="00523C45">
        <w:rPr>
          <w:rStyle w:val="1"/>
          <w:color w:val="auto"/>
        </w:rPr>
        <w:t>К</w:t>
      </w:r>
      <w:r w:rsidRPr="00523C45">
        <w:rPr>
          <w:rStyle w:val="1"/>
          <w:color w:val="auto"/>
        </w:rPr>
        <w:t>емеровской области – Кузбасса.</w:t>
      </w:r>
    </w:p>
    <w:p w:rsidR="00A60C30" w:rsidRPr="00523C45" w:rsidRDefault="00A60C30" w:rsidP="00A60C30">
      <w:pPr>
        <w:pStyle w:val="3"/>
        <w:shd w:val="clear" w:color="auto" w:fill="auto"/>
        <w:spacing w:before="0" w:line="240" w:lineRule="auto"/>
        <w:ind w:firstLine="709"/>
        <w:rPr>
          <w:color w:val="FF0000"/>
        </w:rPr>
      </w:pPr>
    </w:p>
    <w:p w:rsidR="0061251D" w:rsidRPr="00523C45" w:rsidRDefault="00B8730E" w:rsidP="007D473E">
      <w:pPr>
        <w:pStyle w:val="3"/>
        <w:shd w:val="clear" w:color="auto" w:fill="auto"/>
        <w:spacing w:before="0" w:line="240" w:lineRule="auto"/>
        <w:ind w:firstLine="0"/>
        <w:rPr>
          <w:b/>
          <w:color w:val="auto"/>
        </w:rPr>
      </w:pPr>
      <w:r w:rsidRPr="00523C45">
        <w:rPr>
          <w:b/>
          <w:color w:val="auto"/>
        </w:rPr>
        <w:t>1.2</w:t>
      </w:r>
      <w:r w:rsidR="007D473E" w:rsidRPr="00523C45">
        <w:rPr>
          <w:b/>
          <w:color w:val="auto"/>
        </w:rPr>
        <w:tab/>
        <w:t xml:space="preserve"> Требования к результатам освоения Программы:</w:t>
      </w:r>
    </w:p>
    <w:p w:rsidR="00575FD9" w:rsidRPr="00523C45" w:rsidRDefault="00575FD9" w:rsidP="00575FD9">
      <w:pPr>
        <w:pStyle w:val="3"/>
        <w:spacing w:before="0"/>
        <w:ind w:firstLine="0"/>
        <w:rPr>
          <w:color w:val="auto"/>
        </w:rPr>
      </w:pPr>
    </w:p>
    <w:p w:rsidR="00575FD9" w:rsidRPr="00523C45" w:rsidRDefault="00575FD9" w:rsidP="00575FD9">
      <w:pPr>
        <w:pStyle w:val="3"/>
        <w:spacing w:before="0"/>
        <w:ind w:firstLine="709"/>
        <w:rPr>
          <w:bCs/>
          <w:color w:val="auto"/>
        </w:rPr>
      </w:pPr>
      <w:r w:rsidRPr="00523C45">
        <w:rPr>
          <w:color w:val="auto"/>
        </w:rPr>
        <w:t>В результате освоения Программы, обучающиеся должны</w:t>
      </w:r>
      <w:r w:rsidRPr="00523C45">
        <w:rPr>
          <w:bCs/>
          <w:color w:val="auto"/>
        </w:rPr>
        <w:t xml:space="preserve"> </w:t>
      </w:r>
    </w:p>
    <w:p w:rsidR="00575FD9" w:rsidRPr="00523C45" w:rsidRDefault="00575FD9" w:rsidP="00575FD9">
      <w:pPr>
        <w:pStyle w:val="3"/>
        <w:spacing w:before="0"/>
        <w:ind w:firstLine="0"/>
        <w:rPr>
          <w:b/>
          <w:color w:val="auto"/>
        </w:rPr>
      </w:pPr>
      <w:r w:rsidRPr="00523C45">
        <w:rPr>
          <w:b/>
          <w:color w:val="auto"/>
        </w:rPr>
        <w:t>знать:</w:t>
      </w:r>
    </w:p>
    <w:p w:rsidR="00575FD9" w:rsidRPr="00523C45" w:rsidRDefault="00575FD9" w:rsidP="00575FD9">
      <w:pPr>
        <w:pStyle w:val="3"/>
        <w:numPr>
          <w:ilvl w:val="0"/>
          <w:numId w:val="14"/>
        </w:numPr>
        <w:spacing w:before="0"/>
        <w:rPr>
          <w:color w:val="auto"/>
        </w:rPr>
      </w:pPr>
      <w:r w:rsidRPr="00523C45">
        <w:rPr>
          <w:color w:val="auto"/>
        </w:rPr>
        <w:t>принципы и приёмы оказания первой помощи пострадавшим;</w:t>
      </w:r>
    </w:p>
    <w:p w:rsidR="00575FD9" w:rsidRPr="00523C45" w:rsidRDefault="00575FD9" w:rsidP="00575FD9">
      <w:pPr>
        <w:pStyle w:val="3"/>
        <w:spacing w:before="0"/>
        <w:ind w:firstLine="0"/>
        <w:rPr>
          <w:b/>
          <w:color w:val="auto"/>
        </w:rPr>
      </w:pPr>
      <w:r w:rsidRPr="00523C45">
        <w:rPr>
          <w:b/>
          <w:color w:val="auto"/>
        </w:rPr>
        <w:t>уметь:</w:t>
      </w:r>
      <w:r w:rsidRPr="00523C45">
        <w:rPr>
          <w:b/>
          <w:color w:val="auto"/>
        </w:rPr>
        <w:tab/>
      </w:r>
    </w:p>
    <w:p w:rsidR="00575FD9" w:rsidRPr="00523C45" w:rsidRDefault="00575FD9" w:rsidP="00575FD9">
      <w:pPr>
        <w:pStyle w:val="3"/>
        <w:numPr>
          <w:ilvl w:val="0"/>
          <w:numId w:val="16"/>
        </w:numPr>
        <w:spacing w:before="0"/>
        <w:rPr>
          <w:bCs/>
          <w:color w:val="auto"/>
        </w:rPr>
      </w:pPr>
      <w:r w:rsidRPr="00523C45">
        <w:rPr>
          <w:bCs/>
          <w:color w:val="auto"/>
        </w:rPr>
        <w:t>правильно оценить обстановку;</w:t>
      </w:r>
    </w:p>
    <w:p w:rsidR="00575FD9" w:rsidRPr="00523C45" w:rsidRDefault="00575FD9" w:rsidP="00575FD9">
      <w:pPr>
        <w:pStyle w:val="3"/>
        <w:numPr>
          <w:ilvl w:val="0"/>
          <w:numId w:val="16"/>
        </w:numPr>
        <w:spacing w:before="0"/>
        <w:rPr>
          <w:bCs/>
          <w:color w:val="auto"/>
        </w:rPr>
      </w:pPr>
      <w:r w:rsidRPr="00523C45">
        <w:rPr>
          <w:bCs/>
          <w:color w:val="auto"/>
        </w:rPr>
        <w:t>оперативно принять необходимые меры для оказания первой помощи;</w:t>
      </w:r>
    </w:p>
    <w:p w:rsidR="00575FD9" w:rsidRPr="00523C45" w:rsidRDefault="00575FD9" w:rsidP="00575FD9">
      <w:pPr>
        <w:pStyle w:val="3"/>
        <w:numPr>
          <w:ilvl w:val="0"/>
          <w:numId w:val="16"/>
        </w:numPr>
        <w:spacing w:before="0"/>
        <w:rPr>
          <w:color w:val="auto"/>
        </w:rPr>
      </w:pPr>
      <w:r w:rsidRPr="00523C45">
        <w:rPr>
          <w:bCs/>
          <w:color w:val="auto"/>
        </w:rPr>
        <w:lastRenderedPageBreak/>
        <w:t>оказать первую помощь пострадавшим на месте происшествия</w:t>
      </w:r>
      <w:r w:rsidR="00B8730E" w:rsidRPr="00523C45">
        <w:rPr>
          <w:bCs/>
          <w:color w:val="auto"/>
        </w:rPr>
        <w:t>.</w:t>
      </w:r>
    </w:p>
    <w:p w:rsidR="007D473E" w:rsidRPr="00523C45" w:rsidRDefault="007D473E" w:rsidP="00575FD9">
      <w:pPr>
        <w:pStyle w:val="3"/>
        <w:shd w:val="clear" w:color="auto" w:fill="auto"/>
        <w:spacing w:before="0" w:line="240" w:lineRule="auto"/>
        <w:ind w:firstLine="0"/>
        <w:rPr>
          <w:color w:val="auto"/>
        </w:rPr>
      </w:pPr>
    </w:p>
    <w:p w:rsidR="00A60C30" w:rsidRPr="00523C45" w:rsidRDefault="00B8730E" w:rsidP="00B8730E">
      <w:pPr>
        <w:pStyle w:val="af2"/>
        <w:widowControl/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bookmark0"/>
      <w:r w:rsidRPr="00523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60C30" w:rsidRPr="00523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обучения: </w:t>
      </w:r>
    </w:p>
    <w:p w:rsidR="00A60C30" w:rsidRPr="00523C45" w:rsidRDefault="00A60C30" w:rsidP="00575F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Очная</w:t>
      </w:r>
      <w:proofErr w:type="gramEnd"/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с отрывом от работы.</w:t>
      </w:r>
    </w:p>
    <w:p w:rsidR="00A60C30" w:rsidRPr="00523C45" w:rsidRDefault="00A60C30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0C30" w:rsidRPr="00523C45" w:rsidRDefault="00A60C30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1.4</w:t>
      </w: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  <w:t>Количество часов на освоение Программы:</w:t>
      </w:r>
    </w:p>
    <w:p w:rsidR="00FE7646" w:rsidRPr="00523C45" w:rsidRDefault="00310307" w:rsidP="00FE7646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  <w:rPr>
          <w:color w:val="auto"/>
        </w:rPr>
      </w:pPr>
      <w:r w:rsidRPr="00523C45">
        <w:rPr>
          <w:b w:val="0"/>
          <w:color w:val="auto"/>
        </w:rPr>
        <w:t>16 часов</w:t>
      </w:r>
      <w:r w:rsidR="00783E8E" w:rsidRPr="00523C45">
        <w:rPr>
          <w:b w:val="0"/>
          <w:color w:val="auto"/>
        </w:rPr>
        <w:t xml:space="preserve"> (продолжительность 1-го академического часа – 45 минут)</w:t>
      </w:r>
      <w:r w:rsidRPr="00523C45">
        <w:rPr>
          <w:b w:val="0"/>
          <w:color w:val="auto"/>
        </w:rPr>
        <w:t>.</w:t>
      </w:r>
      <w:r w:rsidR="00FE7646" w:rsidRPr="00523C45">
        <w:rPr>
          <w:color w:val="auto"/>
        </w:rPr>
        <w:t xml:space="preserve"> </w:t>
      </w:r>
    </w:p>
    <w:p w:rsidR="00FE7646" w:rsidRPr="00523C45" w:rsidRDefault="00FE7646" w:rsidP="00FE7646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  <w:rPr>
          <w:color w:val="auto"/>
        </w:rPr>
      </w:pPr>
    </w:p>
    <w:p w:rsidR="00FE7646" w:rsidRPr="00523C45" w:rsidRDefault="00FE7646" w:rsidP="00FE7646">
      <w:pPr>
        <w:pStyle w:val="11"/>
        <w:keepNext/>
        <w:keepLines/>
        <w:shd w:val="clear" w:color="auto" w:fill="auto"/>
        <w:spacing w:before="0" w:after="0" w:line="240" w:lineRule="auto"/>
        <w:jc w:val="both"/>
        <w:outlineLvl w:val="9"/>
        <w:rPr>
          <w:color w:val="auto"/>
        </w:rPr>
      </w:pPr>
      <w:r w:rsidRPr="00523C45">
        <w:rPr>
          <w:color w:val="auto"/>
        </w:rPr>
        <w:t xml:space="preserve">1.5     Периодичность обучения: </w:t>
      </w:r>
    </w:p>
    <w:p w:rsidR="00FE7646" w:rsidRPr="00523C45" w:rsidRDefault="00FE7646" w:rsidP="00FE7646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  <w:color w:val="auto"/>
        </w:rPr>
      </w:pPr>
      <w:r w:rsidRPr="00523C45">
        <w:rPr>
          <w:b w:val="0"/>
          <w:color w:val="auto"/>
        </w:rPr>
        <w:t>не реже 1 раза в 3 года.</w:t>
      </w:r>
    </w:p>
    <w:p w:rsidR="00310307" w:rsidRPr="00523C45" w:rsidRDefault="00310307" w:rsidP="00C047A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A60C30" w:rsidRPr="00523C45" w:rsidRDefault="00A60C30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="00FE7646"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</w:t>
      </w: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  <w:t>Форма контроля:</w:t>
      </w:r>
    </w:p>
    <w:p w:rsidR="00A60C30" w:rsidRPr="00523C45" w:rsidRDefault="00A60C30" w:rsidP="00704EFB">
      <w:pPr>
        <w:pStyle w:val="af2"/>
        <w:widowControl/>
        <w:numPr>
          <w:ilvl w:val="0"/>
          <w:numId w:val="31"/>
        </w:numPr>
        <w:ind w:left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Итоговое тестирование</w:t>
      </w:r>
      <w:r w:rsidR="00704EFB" w:rsidRPr="00523C4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КОУМЦ по ГО и ЧС;</w:t>
      </w:r>
    </w:p>
    <w:p w:rsidR="00704EFB" w:rsidRPr="00523C45" w:rsidRDefault="00704EFB" w:rsidP="00704EFB">
      <w:pPr>
        <w:pStyle w:val="af2"/>
        <w:widowControl/>
        <w:numPr>
          <w:ilvl w:val="0"/>
          <w:numId w:val="31"/>
        </w:numPr>
        <w:ind w:left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Проверка знания требований охраны с использованием единой общероссийской справочно-информационной системы по охране труда в информационно-телекоммуникационной сети «Интернет»</w:t>
      </w:r>
      <w:r w:rsidRPr="00523C45">
        <w:rPr>
          <w:rStyle w:val="af5"/>
          <w:rFonts w:ascii="Times New Roman" w:eastAsia="Times New Roman" w:hAnsi="Times New Roman"/>
          <w:bCs/>
          <w:color w:val="auto"/>
          <w:sz w:val="28"/>
          <w:szCs w:val="28"/>
        </w:rPr>
        <w:footnoteReference w:id="1"/>
      </w:r>
    </w:p>
    <w:p w:rsidR="00A60C30" w:rsidRPr="00523C45" w:rsidRDefault="00A60C30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0C30" w:rsidRPr="00523C45" w:rsidRDefault="00A60C30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="00FE7646"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</w:t>
      </w:r>
      <w:r w:rsidR="00783E8E"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  <w:t xml:space="preserve">Выдаваемые документы: </w:t>
      </w:r>
    </w:p>
    <w:p w:rsidR="00C047A4" w:rsidRPr="00523C45" w:rsidRDefault="00783E8E" w:rsidP="00783E8E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Протокол проверки знания по программе «Оказание первой помощи пострадавшим» в Кузбасском объединенном учебно-методическом Центре по гражданской обороне, чрезвычайным ситуациям, сейсмической и экологической безопасности, </w:t>
      </w:r>
      <w:r w:rsidR="00B14B59" w:rsidRPr="00523C4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удостоверение </w:t>
      </w:r>
      <w:r w:rsidR="00C047A4" w:rsidRPr="00523C4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установленного образца.</w:t>
      </w:r>
    </w:p>
    <w:p w:rsidR="00C047A4" w:rsidRPr="00523C45" w:rsidRDefault="00C047A4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125CC" w:rsidRPr="00523C45" w:rsidRDefault="00D125CC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125CC" w:rsidRPr="00523C45" w:rsidRDefault="00D125CC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125CC" w:rsidRPr="00523C45" w:rsidRDefault="00D125CC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Pr="00523C45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443D" w:rsidRDefault="007B443D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9449C" w:rsidRDefault="0019449C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9449C" w:rsidRPr="00523C45" w:rsidRDefault="0019449C" w:rsidP="00C047A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60C30" w:rsidRPr="00523C45" w:rsidRDefault="00A60C30" w:rsidP="00A60C3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GoBack"/>
      <w:bookmarkEnd w:id="1"/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2. ТЕМАТИЧЕСКИЙ ПЛАН И СОДЕРЖАНИЕ ПРОГРАММЫ</w:t>
      </w:r>
    </w:p>
    <w:p w:rsidR="00A60C30" w:rsidRPr="00523C45" w:rsidRDefault="00A60C30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0C30" w:rsidRPr="00523C45" w:rsidRDefault="00341C18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2.1. Тематический план </w:t>
      </w:r>
      <w:r w:rsidR="00A60C30"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Программы</w:t>
      </w:r>
    </w:p>
    <w:p w:rsidR="0022216B" w:rsidRPr="00523C45" w:rsidRDefault="0022216B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637"/>
        <w:gridCol w:w="896"/>
        <w:gridCol w:w="898"/>
        <w:gridCol w:w="965"/>
      </w:tblGrid>
      <w:tr w:rsidR="0022216B" w:rsidRPr="00523C45" w:rsidTr="00ED3331">
        <w:trPr>
          <w:trHeight w:val="624"/>
        </w:trPr>
        <w:tc>
          <w:tcPr>
            <w:tcW w:w="784" w:type="dxa"/>
            <w:vMerge w:val="restart"/>
            <w:vAlign w:val="center"/>
          </w:tcPr>
          <w:p w:rsidR="0022216B" w:rsidRPr="00523C45" w:rsidRDefault="0022216B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5637" w:type="dxa"/>
            <w:vMerge w:val="restart"/>
            <w:vAlign w:val="center"/>
          </w:tcPr>
          <w:p w:rsidR="0022216B" w:rsidRPr="00523C45" w:rsidRDefault="0022216B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темы</w:t>
            </w:r>
          </w:p>
        </w:tc>
        <w:tc>
          <w:tcPr>
            <w:tcW w:w="2759" w:type="dxa"/>
            <w:gridSpan w:val="3"/>
          </w:tcPr>
          <w:p w:rsidR="0022216B" w:rsidRPr="00523C45" w:rsidRDefault="0022216B" w:rsidP="0074465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Категори</w:t>
            </w:r>
            <w:r w:rsidR="0074465F"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</w:t>
            </w: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обучаемых и количество учебных часов на отработку тем</w:t>
            </w:r>
          </w:p>
        </w:tc>
      </w:tr>
      <w:tr w:rsidR="0022216B" w:rsidRPr="00523C45" w:rsidTr="00ED3331">
        <w:trPr>
          <w:trHeight w:val="313"/>
        </w:trPr>
        <w:tc>
          <w:tcPr>
            <w:tcW w:w="784" w:type="dxa"/>
            <w:vMerge/>
          </w:tcPr>
          <w:p w:rsidR="0022216B" w:rsidRPr="00523C45" w:rsidRDefault="0022216B" w:rsidP="00B87BD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vMerge/>
            <w:vAlign w:val="center"/>
          </w:tcPr>
          <w:p w:rsidR="0022216B" w:rsidRPr="00523C45" w:rsidRDefault="0022216B" w:rsidP="00B87BD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59" w:type="dxa"/>
            <w:gridSpan w:val="3"/>
          </w:tcPr>
          <w:p w:rsidR="0022216B" w:rsidRPr="00523C45" w:rsidRDefault="0022216B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Работники организаций</w:t>
            </w:r>
          </w:p>
        </w:tc>
      </w:tr>
      <w:tr w:rsidR="00ED3331" w:rsidRPr="00523C45" w:rsidTr="00ED3331">
        <w:trPr>
          <w:trHeight w:val="624"/>
        </w:trPr>
        <w:tc>
          <w:tcPr>
            <w:tcW w:w="784" w:type="dxa"/>
            <w:vMerge/>
          </w:tcPr>
          <w:p w:rsidR="00ED3331" w:rsidRPr="00523C45" w:rsidRDefault="00ED3331" w:rsidP="00B87BD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vMerge/>
            <w:vAlign w:val="center"/>
          </w:tcPr>
          <w:p w:rsidR="00ED3331" w:rsidRPr="00523C45" w:rsidRDefault="00ED3331" w:rsidP="00B87BD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59" w:type="dxa"/>
            <w:gridSpan w:val="3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учебных часов и виды занятий</w:t>
            </w:r>
          </w:p>
        </w:tc>
      </w:tr>
      <w:tr w:rsidR="00ED3331" w:rsidRPr="00523C45" w:rsidTr="00ED3331">
        <w:trPr>
          <w:cantSplit/>
          <w:trHeight w:val="2249"/>
        </w:trPr>
        <w:tc>
          <w:tcPr>
            <w:tcW w:w="784" w:type="dxa"/>
            <w:vMerge/>
          </w:tcPr>
          <w:p w:rsidR="00ED3331" w:rsidRPr="00523C45" w:rsidRDefault="00ED3331" w:rsidP="00B87BD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37" w:type="dxa"/>
            <w:vMerge/>
            <w:vAlign w:val="center"/>
          </w:tcPr>
          <w:p w:rsidR="00ED3331" w:rsidRPr="00523C45" w:rsidRDefault="00ED3331" w:rsidP="00B87BD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ED3331" w:rsidRPr="00523C45" w:rsidRDefault="00ED3331" w:rsidP="0074465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Общее количество часов</w:t>
            </w:r>
          </w:p>
        </w:tc>
        <w:tc>
          <w:tcPr>
            <w:tcW w:w="898" w:type="dxa"/>
            <w:textDirection w:val="btLr"/>
            <w:vAlign w:val="center"/>
          </w:tcPr>
          <w:p w:rsidR="00ED3331" w:rsidRPr="00523C45" w:rsidRDefault="00ED3331" w:rsidP="00B87BD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Теоретические занятия</w:t>
            </w:r>
          </w:p>
        </w:tc>
        <w:tc>
          <w:tcPr>
            <w:tcW w:w="965" w:type="dxa"/>
            <w:textDirection w:val="btLr"/>
            <w:vAlign w:val="center"/>
          </w:tcPr>
          <w:p w:rsidR="00ED3331" w:rsidRPr="00523C45" w:rsidRDefault="00ED3331" w:rsidP="00B87BD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Практические занятия</w:t>
            </w:r>
          </w:p>
        </w:tc>
      </w:tr>
      <w:tr w:rsidR="00ED3331" w:rsidRPr="00523C45" w:rsidTr="00ED3331">
        <w:trPr>
          <w:trHeight w:val="609"/>
        </w:trPr>
        <w:tc>
          <w:tcPr>
            <w:tcW w:w="784" w:type="dxa"/>
            <w:vAlign w:val="center"/>
          </w:tcPr>
          <w:p w:rsidR="00ED3331" w:rsidRPr="00523C45" w:rsidRDefault="00ED3331" w:rsidP="0022216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637" w:type="dxa"/>
            <w:vAlign w:val="center"/>
          </w:tcPr>
          <w:p w:rsidR="00ED3331" w:rsidRPr="00523C45" w:rsidRDefault="00ED3331" w:rsidP="0022216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 1. Организационно-правовые аспекты оказания первой помощи</w:t>
            </w:r>
          </w:p>
        </w:tc>
        <w:tc>
          <w:tcPr>
            <w:tcW w:w="896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98" w:type="dxa"/>
            <w:vAlign w:val="center"/>
          </w:tcPr>
          <w:p w:rsidR="00ED3331" w:rsidRPr="00523C45" w:rsidRDefault="00ED3331" w:rsidP="005250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965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</w:tr>
      <w:tr w:rsidR="00ED3331" w:rsidRPr="00523C45" w:rsidTr="00ED3331">
        <w:trPr>
          <w:trHeight w:val="938"/>
        </w:trPr>
        <w:tc>
          <w:tcPr>
            <w:tcW w:w="784" w:type="dxa"/>
            <w:vAlign w:val="center"/>
          </w:tcPr>
          <w:p w:rsidR="00ED3331" w:rsidRPr="00523C45" w:rsidRDefault="00ED3331" w:rsidP="0022216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5637" w:type="dxa"/>
            <w:vAlign w:val="center"/>
          </w:tcPr>
          <w:p w:rsidR="00ED3331" w:rsidRPr="00523C45" w:rsidRDefault="00ED3331" w:rsidP="0022216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 2. Оказание первой помощи при отсутствии сознания, остановке дыхания и кровообращения</w:t>
            </w:r>
          </w:p>
        </w:tc>
        <w:tc>
          <w:tcPr>
            <w:tcW w:w="896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898" w:type="dxa"/>
            <w:vAlign w:val="center"/>
          </w:tcPr>
          <w:p w:rsidR="00ED3331" w:rsidRPr="00523C45" w:rsidRDefault="00ED3331" w:rsidP="005250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965" w:type="dxa"/>
            <w:vAlign w:val="center"/>
          </w:tcPr>
          <w:p w:rsidR="00ED3331" w:rsidRPr="00523C45" w:rsidRDefault="00ED3331" w:rsidP="005250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ED3331" w:rsidRPr="00523C45" w:rsidTr="00ED3331">
        <w:trPr>
          <w:trHeight w:val="609"/>
        </w:trPr>
        <w:tc>
          <w:tcPr>
            <w:tcW w:w="784" w:type="dxa"/>
            <w:vAlign w:val="center"/>
          </w:tcPr>
          <w:p w:rsidR="00ED3331" w:rsidRPr="00523C45" w:rsidRDefault="00ED3331" w:rsidP="0022216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5637" w:type="dxa"/>
            <w:vAlign w:val="center"/>
          </w:tcPr>
          <w:p w:rsidR="00ED3331" w:rsidRPr="00523C45" w:rsidRDefault="00ED3331" w:rsidP="00B87BD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 3. Оказание первой помощи при наружных кровотечениях и травмах</w:t>
            </w:r>
          </w:p>
        </w:tc>
        <w:tc>
          <w:tcPr>
            <w:tcW w:w="896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98" w:type="dxa"/>
            <w:vAlign w:val="center"/>
          </w:tcPr>
          <w:p w:rsidR="00ED3331" w:rsidRPr="00523C45" w:rsidRDefault="00ED3331" w:rsidP="005250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965" w:type="dxa"/>
            <w:vAlign w:val="center"/>
          </w:tcPr>
          <w:p w:rsidR="00ED3331" w:rsidRPr="00523C45" w:rsidRDefault="00ED3331" w:rsidP="005250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ED3331" w:rsidRPr="00523C45" w:rsidTr="00ED3331">
        <w:trPr>
          <w:trHeight w:val="624"/>
        </w:trPr>
        <w:tc>
          <w:tcPr>
            <w:tcW w:w="784" w:type="dxa"/>
            <w:vAlign w:val="center"/>
          </w:tcPr>
          <w:p w:rsidR="00ED3331" w:rsidRPr="00523C45" w:rsidRDefault="00ED3331" w:rsidP="0022216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5637" w:type="dxa"/>
            <w:vAlign w:val="center"/>
          </w:tcPr>
          <w:p w:rsidR="00ED3331" w:rsidRPr="00523C45" w:rsidRDefault="00ED3331" w:rsidP="000C6A8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 4. Оказание первой помощи при прочих состояниях</w:t>
            </w:r>
          </w:p>
        </w:tc>
        <w:tc>
          <w:tcPr>
            <w:tcW w:w="896" w:type="dxa"/>
            <w:vAlign w:val="center"/>
          </w:tcPr>
          <w:p w:rsidR="00ED3331" w:rsidRPr="00523C45" w:rsidRDefault="00ED3331" w:rsidP="005250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98" w:type="dxa"/>
            <w:vAlign w:val="center"/>
          </w:tcPr>
          <w:p w:rsidR="00ED3331" w:rsidRPr="00523C45" w:rsidRDefault="00ED3331" w:rsidP="005250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965" w:type="dxa"/>
            <w:vAlign w:val="center"/>
          </w:tcPr>
          <w:p w:rsidR="00ED3331" w:rsidRPr="00523C45" w:rsidRDefault="00ED3331" w:rsidP="005250E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ED3331" w:rsidRPr="00523C45" w:rsidTr="00ED3331">
        <w:trPr>
          <w:trHeight w:val="313"/>
        </w:trPr>
        <w:tc>
          <w:tcPr>
            <w:tcW w:w="784" w:type="dxa"/>
            <w:vAlign w:val="center"/>
          </w:tcPr>
          <w:p w:rsidR="00ED3331" w:rsidRPr="00523C45" w:rsidRDefault="00ED3331" w:rsidP="00E1024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5637" w:type="dxa"/>
            <w:vAlign w:val="center"/>
          </w:tcPr>
          <w:p w:rsidR="00ED3331" w:rsidRPr="00523C45" w:rsidRDefault="00ED3331" w:rsidP="00B87BD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Итоговое тестирование</w:t>
            </w:r>
          </w:p>
        </w:tc>
        <w:tc>
          <w:tcPr>
            <w:tcW w:w="896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98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965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</w:tr>
      <w:tr w:rsidR="00ED3331" w:rsidRPr="00523C45" w:rsidTr="00ED3331">
        <w:trPr>
          <w:trHeight w:val="313"/>
        </w:trPr>
        <w:tc>
          <w:tcPr>
            <w:tcW w:w="784" w:type="dxa"/>
            <w:vAlign w:val="center"/>
          </w:tcPr>
          <w:p w:rsidR="00ED3331" w:rsidRPr="00523C45" w:rsidRDefault="00ED3331" w:rsidP="00E1024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5637" w:type="dxa"/>
            <w:vAlign w:val="center"/>
          </w:tcPr>
          <w:p w:rsidR="00ED3331" w:rsidRPr="00523C45" w:rsidRDefault="00ED3331" w:rsidP="00B87BD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Всего часов занятий</w:t>
            </w:r>
          </w:p>
        </w:tc>
        <w:tc>
          <w:tcPr>
            <w:tcW w:w="896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898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65" w:type="dxa"/>
            <w:vAlign w:val="center"/>
          </w:tcPr>
          <w:p w:rsidR="00ED3331" w:rsidRPr="00523C45" w:rsidRDefault="00ED3331" w:rsidP="00B87BD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22216B" w:rsidRPr="00523C45" w:rsidRDefault="0022216B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0C30" w:rsidRPr="00523C45" w:rsidRDefault="00A60C30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2.2. Содержание тем Программы</w:t>
      </w:r>
    </w:p>
    <w:p w:rsidR="000C6A82" w:rsidRPr="00523C45" w:rsidRDefault="000C6A82" w:rsidP="00A60C30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C6A82" w:rsidRPr="00523C45" w:rsidRDefault="000C6A82" w:rsidP="009E735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2" w:name="sub_12100"/>
      <w:r w:rsidRPr="00523C4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Тема 1. Организационно-правовые аспекты оказания первой помощи</w:t>
      </w:r>
    </w:p>
    <w:bookmarkEnd w:id="2"/>
    <w:p w:rsidR="000C6A82" w:rsidRPr="00523C45" w:rsidRDefault="000C6A82" w:rsidP="000C6A8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</w:p>
    <w:p w:rsidR="000C6A82" w:rsidRPr="00523C45" w:rsidRDefault="000C6A82" w:rsidP="001F539C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Занятие 1</w:t>
      </w:r>
      <w:r w:rsidRPr="00523C45">
        <w:rPr>
          <w:rFonts w:ascii="Times New Roman CYR" w:eastAsiaTheme="minorEastAsia" w:hAnsi="Times New Roman CYR" w:cs="Times New Roman CYR"/>
          <w:bCs/>
          <w:i/>
          <w:color w:val="26282F"/>
          <w:sz w:val="28"/>
          <w:szCs w:val="28"/>
        </w:rPr>
        <w:t xml:space="preserve"> </w:t>
      </w:r>
      <w:bookmarkStart w:id="3" w:name="sub_12101"/>
      <w:r w:rsidRPr="00523C45">
        <w:rPr>
          <w:rFonts w:ascii="Times New Roman CYR" w:eastAsiaTheme="minorEastAsia" w:hAnsi="Times New Roman CYR" w:cs="Times New Roman CYR"/>
          <w:bCs/>
          <w:i/>
          <w:color w:val="26282F"/>
          <w:sz w:val="28"/>
          <w:szCs w:val="28"/>
        </w:rPr>
        <w:t>– Теоретическое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. </w:t>
      </w:r>
      <w:bookmarkEnd w:id="3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Понятие «первая помощь». Перечень состояний, при которых оказывается первая помощь, перечень мероприятий по ее оказанию.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</w:p>
    <w:p w:rsidR="000C6A82" w:rsidRPr="00523C45" w:rsidRDefault="000C6A82" w:rsidP="009E735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4" w:name="sub_12200"/>
      <w:r w:rsidRPr="00523C4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Тема 2. Оказание первой помощи при отсутствии сознания, остановке дыхания и кровообращения</w:t>
      </w:r>
    </w:p>
    <w:bookmarkEnd w:id="4"/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b/>
          <w:color w:val="auto"/>
          <w:sz w:val="28"/>
          <w:szCs w:val="28"/>
        </w:rPr>
        <w:t>Занятие 1</w:t>
      </w:r>
      <w:r w:rsidRPr="00523C45">
        <w:rPr>
          <w:rFonts w:ascii="Times New Roman CYR" w:eastAsiaTheme="minorEastAsia" w:hAnsi="Times New Roman CYR" w:cs="Times New Roman CYR"/>
          <w:i/>
          <w:color w:val="auto"/>
          <w:sz w:val="28"/>
          <w:szCs w:val="28"/>
        </w:rPr>
        <w:t xml:space="preserve"> – Теоретическое.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Основные признаки жизни у пострадавшего. Причины нарушения дыхания и кровообращения. Способы проверки </w:t>
      </w:r>
      <w:r w:rsidR="008651FB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и контроля 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сознания</w:t>
      </w:r>
      <w:r w:rsidR="008651FB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(находящегося в сознании, без сознания)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, дыхания, кровообращения у пострадавшего.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Современный алгоритм проведения сердечно-легочной реанимации (далее - реанимация). Техника проведения искусственного дыхания и давления руками на грудину пострадавшего при проведении реанимации.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Особенности реанимации у детей.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</w:p>
    <w:p w:rsidR="000C6A82" w:rsidRPr="00523C45" w:rsidRDefault="00AD484A" w:rsidP="00AD484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bookmarkStart w:id="5" w:name="sub_12202"/>
      <w:r w:rsidRPr="00523C4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Занятие  2 – </w:t>
      </w:r>
      <w:r w:rsidRPr="00523C45">
        <w:rPr>
          <w:rFonts w:ascii="Times New Roman CYR" w:eastAsiaTheme="minorEastAsia" w:hAnsi="Times New Roman CYR" w:cs="Times New Roman CYR"/>
          <w:bCs/>
          <w:i/>
          <w:color w:val="auto"/>
          <w:sz w:val="28"/>
          <w:szCs w:val="28"/>
        </w:rPr>
        <w:t>Практическое.</w:t>
      </w:r>
      <w:r w:rsidRPr="00523C45">
        <w:rPr>
          <w:rFonts w:ascii="Times New Roman CYR" w:eastAsiaTheme="minorEastAsia" w:hAnsi="Times New Roman CYR" w:cs="Times New Roman CYR"/>
          <w:b/>
          <w:bCs/>
          <w:color w:val="auto"/>
          <w:sz w:val="28"/>
          <w:szCs w:val="28"/>
        </w:rPr>
        <w:t xml:space="preserve"> </w:t>
      </w:r>
      <w:bookmarkEnd w:id="5"/>
      <w:r w:rsidRPr="00523C4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 </w:t>
      </w:r>
      <w:r w:rsidR="000C6A82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Оценка обстановки на месте происшествия.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lastRenderedPageBreak/>
        <w:t>Отработка навыков определения сознания у пострадавшего.</w:t>
      </w:r>
      <w:r w:rsidR="00AD484A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восстановления проходимости верхних дыхательных путей. Оценка признаков жизни у пострадавшего.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вызова скорой медицинской помощи, других специальных служб.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Отработка приемов искусственного дыхания </w:t>
      </w:r>
      <w:r w:rsidR="00AD484A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«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рот ко рту</w:t>
      </w:r>
      <w:r w:rsidR="00AD484A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», «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рот к носу</w:t>
      </w:r>
      <w:r w:rsidR="00AD484A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»</w:t>
      </w:r>
      <w:r w:rsidR="001578CD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давления руками на грудину пострадавшего.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Выполнение алгоритма реанимации.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приема перевода пострадавшего в устойчивое боковое положение.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удаления инородного тела из верхних дыхательных путей пострадавшего.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</w:p>
    <w:p w:rsidR="000C6A82" w:rsidRPr="00523C45" w:rsidRDefault="000C6A82" w:rsidP="000C6A8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6" w:name="sub_12300"/>
      <w:r w:rsidRPr="00523C4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Тема 3. Оказание первой помощи при наружных кровотечениях и травмах</w:t>
      </w:r>
    </w:p>
    <w:bookmarkEnd w:id="6"/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</w:p>
    <w:p w:rsidR="000C6A82" w:rsidRPr="00523C45" w:rsidRDefault="00AD484A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b/>
          <w:color w:val="auto"/>
          <w:sz w:val="28"/>
          <w:szCs w:val="28"/>
        </w:rPr>
        <w:t>Занятие 1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– </w:t>
      </w:r>
      <w:r w:rsidRPr="00523C45">
        <w:rPr>
          <w:rFonts w:ascii="Times New Roman CYR" w:eastAsiaTheme="minorEastAsia" w:hAnsi="Times New Roman CYR" w:cs="Times New Roman CYR"/>
          <w:i/>
          <w:color w:val="auto"/>
          <w:sz w:val="28"/>
          <w:szCs w:val="28"/>
        </w:rPr>
        <w:t>Теоретическое.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</w:t>
      </w:r>
      <w:r w:rsidR="000C6A82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Цель и порядок выполнения обзорного осмотра пострадавшего.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Понятия </w:t>
      </w:r>
      <w:r w:rsidR="00AD484A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«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кровотечение</w:t>
      </w:r>
      <w:r w:rsidR="00AD484A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»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, </w:t>
      </w:r>
      <w:r w:rsidR="00AD484A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«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острая кровопотеря</w:t>
      </w:r>
      <w:r w:rsidR="00AD484A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»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Оказание первой помощи при носовом кровотечении.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Понятие о травматическом шоке, причины и признаки. Мероприятия, предупреждающие развитие травматического шока.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Цель и последовательность подробного осмотра пострадавшего. Основные состояния, с которыми может столкнуться участник оказания первой помощи.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Травмы головы. Оказание первой помощи. Особенности ранений волосистой части головы. Особенности оказания первой помощи при травмах глаза и носа.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</w:r>
      <w:proofErr w:type="spellStart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окклюзионной</w:t>
      </w:r>
      <w:proofErr w:type="spellEnd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(герметизирующей) повязки. Особенности наложения повязки на рану груди с инородным телом.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Травмы живота и таза, основные проявления. Оказание первой помощи.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Травмы конечностей, оказание первой помощи. Понятие </w:t>
      </w:r>
      <w:r w:rsidR="00C07879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«иммобилизация»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. Способы иммобилизации при травме конечностей.</w:t>
      </w:r>
    </w:p>
    <w:p w:rsidR="008651FB" w:rsidRPr="00523C45" w:rsidRDefault="000C6A82" w:rsidP="000C6A82">
      <w:pPr>
        <w:autoSpaceDE w:val="0"/>
        <w:autoSpaceDN w:val="0"/>
        <w:adjustRightInd w:val="0"/>
        <w:ind w:firstLine="720"/>
        <w:jc w:val="both"/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lastRenderedPageBreak/>
        <w:t>Травмы позвоночника. Оказание первой помощи.</w:t>
      </w:r>
      <w:r w:rsidR="008651FB" w:rsidRPr="00523C45">
        <w:t xml:space="preserve"> </w:t>
      </w:r>
    </w:p>
    <w:p w:rsidR="000C6A82" w:rsidRPr="00523C45" w:rsidRDefault="008651FB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</w:p>
    <w:p w:rsidR="000C6A82" w:rsidRPr="00523C45" w:rsidRDefault="000410E6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b/>
          <w:color w:val="auto"/>
          <w:sz w:val="28"/>
          <w:szCs w:val="28"/>
        </w:rPr>
        <w:t>Занятие 2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– </w:t>
      </w:r>
      <w:r w:rsidRPr="00523C45">
        <w:rPr>
          <w:rFonts w:ascii="Times New Roman CYR" w:eastAsiaTheme="minorEastAsia" w:hAnsi="Times New Roman CYR" w:cs="Times New Roman CYR"/>
          <w:i/>
          <w:color w:val="auto"/>
          <w:sz w:val="28"/>
          <w:szCs w:val="28"/>
        </w:rPr>
        <w:t>Практическое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. </w:t>
      </w:r>
      <w:r w:rsidR="000C6A82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проведения обзорного осмотра пострадавшего.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Проведение подробного осмотра пострадавшего.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proofErr w:type="gramStart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рану, наложение давящей повязки.</w:t>
      </w:r>
      <w:proofErr w:type="gramEnd"/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Отработка наложения </w:t>
      </w:r>
      <w:proofErr w:type="spellStart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окклюзионной</w:t>
      </w:r>
      <w:proofErr w:type="spellEnd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(герметизирующей) повязки при ранении грудной клетки.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наложения повязок при наличии инородного предмета в ране живота, груди, конечностей.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Отработка приемов первой помощи при переломах. Иммобилизация (подручными средствами, </w:t>
      </w:r>
      <w:proofErr w:type="spellStart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аутоиммобилизация</w:t>
      </w:r>
      <w:proofErr w:type="spellEnd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, с использованием медицинских изделий).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фиксации шейного отдела позвоночника.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</w:p>
    <w:p w:rsidR="000C6A82" w:rsidRPr="00523C45" w:rsidRDefault="000C6A82" w:rsidP="000410E6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7" w:name="sub_12400"/>
      <w:r w:rsidRPr="00523C4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Тема 4. Оказание первой помощи при прочих состояниях</w:t>
      </w:r>
    </w:p>
    <w:bookmarkEnd w:id="7"/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</w:p>
    <w:p w:rsidR="000C6A82" w:rsidRPr="00523C45" w:rsidRDefault="000410E6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b/>
          <w:color w:val="auto"/>
          <w:sz w:val="28"/>
          <w:szCs w:val="28"/>
        </w:rPr>
        <w:t>Занятие 1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– </w:t>
      </w:r>
      <w:r w:rsidRPr="00523C45">
        <w:rPr>
          <w:rFonts w:ascii="Times New Roman CYR" w:eastAsiaTheme="minorEastAsia" w:hAnsi="Times New Roman CYR" w:cs="Times New Roman CYR"/>
          <w:i/>
          <w:color w:val="auto"/>
          <w:sz w:val="28"/>
          <w:szCs w:val="28"/>
        </w:rPr>
        <w:t>Теоретическое.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</w:t>
      </w:r>
      <w:r w:rsidR="000C6A82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Виды ожогов, их признаки. Понятие о поверхностных и глубоких ожогах. Ожог верхних дыхательных путей, основные проявления. Оказание первой помощи.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Перегревание, факторы, способствующие его развитию. Основные проявления, оказание первой помощи.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proofErr w:type="spellStart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Холодовая</w:t>
      </w:r>
      <w:proofErr w:type="spellEnd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травма, ее виды. Основные проявления переохлаждения (гипотермии), отморожения, оказание первой помощи.</w:t>
      </w:r>
    </w:p>
    <w:p w:rsidR="00955D78" w:rsidRPr="00523C45" w:rsidRDefault="00955D78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proofErr w:type="spellStart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Электротравма</w:t>
      </w:r>
      <w:proofErr w:type="spellEnd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, оказание первой помощи.</w:t>
      </w:r>
    </w:p>
    <w:p w:rsidR="00955D78" w:rsidRPr="00523C45" w:rsidRDefault="00955D78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Утопление, виды, оказание первой помощи.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</w:t>
      </w:r>
      <w:r w:rsidR="00955D78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Укусы животных и насекомых.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Принципы передачи пострадавшего бригаде скорой медицинской помощи, другим специальным службам, сотрудники которых обязаны 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lastRenderedPageBreak/>
        <w:t>оказывать первую помощь.</w:t>
      </w:r>
    </w:p>
    <w:p w:rsidR="000C6A82" w:rsidRPr="00523C45" w:rsidRDefault="000410E6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b/>
          <w:color w:val="auto"/>
          <w:sz w:val="28"/>
          <w:szCs w:val="28"/>
        </w:rPr>
        <w:t>Занятие 2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– </w:t>
      </w:r>
      <w:r w:rsidRPr="00523C45">
        <w:rPr>
          <w:rFonts w:ascii="Times New Roman CYR" w:eastAsiaTheme="minorEastAsia" w:hAnsi="Times New Roman CYR" w:cs="Times New Roman CYR"/>
          <w:i/>
          <w:color w:val="auto"/>
          <w:sz w:val="28"/>
          <w:szCs w:val="28"/>
        </w:rPr>
        <w:t>Практическое</w:t>
      </w: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. </w:t>
      </w:r>
      <w:r w:rsidR="000C6A82"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наложения повязок при ожогах различных областей тела. Применение местного охлаждения.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Отработка приемов наложения </w:t>
      </w:r>
      <w:proofErr w:type="spellStart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термоизолирующей</w:t>
      </w:r>
      <w:proofErr w:type="spellEnd"/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 xml:space="preserve"> повязки при отморожениях.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экстренного извлечения пострадавшего из труднодоступного места, отработка основных приемов (пострадавший в сознании, пострадавший без сознания).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 конечностей и позвоночника.</w:t>
      </w:r>
    </w:p>
    <w:p w:rsidR="000C6A82" w:rsidRPr="00523C45" w:rsidRDefault="000C6A82" w:rsidP="000C6A82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</w:rPr>
      </w:pPr>
      <w:r w:rsidRPr="00523C45">
        <w:rPr>
          <w:rFonts w:ascii="Times New Roman CYR" w:eastAsiaTheme="minorEastAsia" w:hAnsi="Times New Roman CYR" w:cs="Times New Roman CYR"/>
          <w:color w:val="auto"/>
          <w:sz w:val="28"/>
          <w:szCs w:val="28"/>
        </w:rPr>
        <w:t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</w:t>
      </w:r>
    </w:p>
    <w:p w:rsidR="00AE3060" w:rsidRPr="00523C45" w:rsidRDefault="00AE3060" w:rsidP="00A60C3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A60C30" w:rsidRPr="00523C45" w:rsidRDefault="00A60C30" w:rsidP="00A60C3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3. УСЛОВИЯ РЕАЛИЗАЦИИ ПРОГРАММЫ</w:t>
      </w:r>
    </w:p>
    <w:p w:rsidR="00304221" w:rsidRPr="00523C45" w:rsidRDefault="00304221" w:rsidP="00A60C3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04221" w:rsidRPr="00523C45" w:rsidRDefault="00304221" w:rsidP="00984BBC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 xml:space="preserve">3.1 </w:t>
      </w:r>
      <w:r w:rsidR="00984BBC" w:rsidRPr="00523C45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Требования к ква</w:t>
      </w:r>
      <w:r w:rsidRPr="00523C45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лификации педагогических кадров</w:t>
      </w:r>
    </w:p>
    <w:p w:rsidR="00304221" w:rsidRPr="00523C45" w:rsidRDefault="00304221" w:rsidP="00984BBC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:rsidR="00984BBC" w:rsidRPr="00523C45" w:rsidRDefault="00304221" w:rsidP="00984BBC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lang w:eastAsia="en-US"/>
        </w:rPr>
        <w:t>В</w:t>
      </w:r>
      <w:r w:rsidR="00984BBC" w:rsidRPr="00523C45">
        <w:rPr>
          <w:rFonts w:ascii="Times New Roman" w:eastAsia="Times New Roman" w:hAnsi="Times New Roman" w:cs="Times New Roman"/>
          <w:color w:val="auto"/>
          <w:sz w:val="28"/>
          <w:lang w:eastAsia="en-US"/>
        </w:rPr>
        <w:t xml:space="preserve">ысшее профессиональное образование, профессиональная переподготовка, направленность (профиль) которой соответствует преподаваемому учебному курсу, дисциплине (модулю). Стаж работы в образовательном учреждении не менее одного года, при наличии ученой степени (звания) – без предъявления требований к стажу работы. </w:t>
      </w:r>
    </w:p>
    <w:p w:rsidR="00A60C30" w:rsidRPr="00523C45" w:rsidRDefault="00A60C30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0C30" w:rsidRPr="00523C45" w:rsidRDefault="000410E6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3.1</w:t>
      </w:r>
      <w:r w:rsidR="00A60C30"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Требования к материально-техническому обеспечению</w:t>
      </w:r>
    </w:p>
    <w:p w:rsidR="000410E6" w:rsidRPr="00523C45" w:rsidRDefault="000410E6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410E6" w:rsidRPr="00523C45" w:rsidRDefault="000410E6" w:rsidP="000410E6">
      <w:pPr>
        <w:pStyle w:val="af2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Технические средства обучения: телевизоры, ноутбуки, мультимедийное оборудование.</w:t>
      </w:r>
    </w:p>
    <w:p w:rsidR="000410E6" w:rsidRPr="00523C45" w:rsidRDefault="000410E6" w:rsidP="000410E6">
      <w:pPr>
        <w:pStyle w:val="af2"/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Мультимедийные презентации лекций.</w:t>
      </w:r>
    </w:p>
    <w:p w:rsidR="000410E6" w:rsidRPr="00523C45" w:rsidRDefault="001F539C" w:rsidP="000410E6">
      <w:pPr>
        <w:pStyle w:val="af2"/>
        <w:numPr>
          <w:ilvl w:val="0"/>
          <w:numId w:val="13"/>
        </w:numPr>
        <w:tabs>
          <w:tab w:val="left" w:pos="143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Роботы-тренажеры.</w:t>
      </w:r>
    </w:p>
    <w:p w:rsidR="000410E6" w:rsidRPr="00523C45" w:rsidRDefault="000410E6" w:rsidP="000410E6">
      <w:pPr>
        <w:pStyle w:val="af2"/>
        <w:numPr>
          <w:ilvl w:val="0"/>
          <w:numId w:val="13"/>
        </w:numPr>
        <w:tabs>
          <w:tab w:val="left" w:pos="143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Транспортные шины.</w:t>
      </w:r>
    </w:p>
    <w:p w:rsidR="000410E6" w:rsidRPr="00523C45" w:rsidRDefault="000410E6" w:rsidP="000410E6">
      <w:pPr>
        <w:pStyle w:val="af2"/>
        <w:numPr>
          <w:ilvl w:val="0"/>
          <w:numId w:val="13"/>
        </w:numPr>
        <w:tabs>
          <w:tab w:val="left" w:pos="143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Носилки, носилочные лямки.</w:t>
      </w:r>
    </w:p>
    <w:p w:rsidR="000410E6" w:rsidRPr="00523C45" w:rsidRDefault="000410E6" w:rsidP="000410E6">
      <w:pPr>
        <w:pStyle w:val="af2"/>
        <w:numPr>
          <w:ilvl w:val="0"/>
          <w:numId w:val="13"/>
        </w:numPr>
        <w:tabs>
          <w:tab w:val="left" w:pos="143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Перевязочный материал, жгуты.</w:t>
      </w:r>
    </w:p>
    <w:p w:rsidR="000410E6" w:rsidRPr="00523C45" w:rsidRDefault="000410E6" w:rsidP="000410E6">
      <w:pPr>
        <w:pStyle w:val="af2"/>
        <w:numPr>
          <w:ilvl w:val="0"/>
          <w:numId w:val="13"/>
        </w:numPr>
        <w:tabs>
          <w:tab w:val="left" w:pos="143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Сумки медицинские.</w:t>
      </w:r>
    </w:p>
    <w:p w:rsidR="000410E6" w:rsidRPr="00523C45" w:rsidRDefault="000410E6" w:rsidP="000410E6">
      <w:pPr>
        <w:pStyle w:val="af2"/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Дидактический материал.</w:t>
      </w:r>
    </w:p>
    <w:p w:rsidR="00EB39EB" w:rsidRPr="00523C45" w:rsidRDefault="00EB39EB" w:rsidP="00EB39EB">
      <w:pPr>
        <w:pStyle w:val="af2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Учебно-методический комплекс по первой помощи:</w:t>
      </w:r>
    </w:p>
    <w:p w:rsidR="00EB39EB" w:rsidRPr="00523C45" w:rsidRDefault="00EB39EB" w:rsidP="00EB39EB">
      <w:pPr>
        <w:pStyle w:val="af2"/>
        <w:numPr>
          <w:ilvl w:val="0"/>
          <w:numId w:val="26"/>
        </w:num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учебное пособие «Первая помощь: учебное пособие для лиц, обязанных и (или) имеющих право оказывать первую помощь», </w:t>
      </w:r>
    </w:p>
    <w:p w:rsidR="00EB39EB" w:rsidRPr="00523C45" w:rsidRDefault="00EB39EB" w:rsidP="00EB39EB">
      <w:pPr>
        <w:pStyle w:val="af2"/>
        <w:numPr>
          <w:ilvl w:val="0"/>
          <w:numId w:val="26"/>
        </w:num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учебное пособие «Первая помощь: учебное пособие для преподавателей, обучающих лиц, обязанных и (или) имеющих право оказывать первую помощь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410E6" w:rsidRPr="00523C45" w:rsidRDefault="000410E6" w:rsidP="00A60C3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0C30" w:rsidRPr="00523C45" w:rsidRDefault="00B8730E" w:rsidP="00A60C3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3.2 </w:t>
      </w:r>
      <w:r w:rsidR="00A60C30" w:rsidRPr="00523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Информационное обеспечение обучения</w:t>
      </w:r>
    </w:p>
    <w:bookmarkEnd w:id="0"/>
    <w:p w:rsidR="009E7027" w:rsidRPr="00523C45" w:rsidRDefault="009E7027" w:rsidP="00DF1BB7">
      <w:pPr>
        <w:rPr>
          <w:rFonts w:ascii="Times New Roman" w:hAnsi="Times New Roman" w:cs="Times New Roman"/>
          <w:color w:val="auto"/>
        </w:rPr>
      </w:pP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Федеральный закон от 21 ноября 2011 г., N 323-ФЗ «</w:t>
      </w:r>
      <w:r w:rsidR="000410E6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 основах охраны здоровья граждан в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Российской Федерации»</w:t>
      </w:r>
      <w:r w:rsidR="000410E6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Федеральный закон от 30 декабря 2001 г.,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197 «Трудовой кодекс РФ»</w:t>
      </w:r>
      <w:r w:rsidR="00706F83"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126AE"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Федеральный закон от 21 декабря 1994 г.,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68-ФЗ «</w:t>
      </w:r>
      <w:r w:rsidR="00D126A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</w:t>
      </w:r>
      <w:r w:rsidR="00CD12B2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защите населения и территорий от чрезвычайных ситуаций</w:t>
      </w:r>
      <w:r w:rsidR="00D126A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D12B2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прир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одного и техногенного характера»</w:t>
      </w:r>
      <w:r w:rsidR="00AF2F1D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4.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Федеральный закон от 12 февраля 1998 г.,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28-ФЗ «О гражданской обороне»</w:t>
      </w:r>
      <w:r w:rsidR="00AF2F1D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5.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Федеральный закон от 13 июня 1996 г., N 63-ФЗ «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Уголов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ный кодекс Российской Федерации»</w:t>
      </w: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6.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Постановление Правительства Российской Федерации от 2 ноября 2000 г.,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841 «</w:t>
      </w:r>
      <w:r w:rsidR="00DC2A57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Об утверждении Положения о подготовке населения в области гражданской обороны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AF2F1D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7.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Приказ Министерства здравоохранения социального развития Российской Федерации от 4 мая 2012 г., N 477н «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 утверждении перечня состояний, при которых оказывается первая помощь, и перечня мероприятий по оказанию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первой помощи»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8.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Приказ Минздрава России от 15 декабря 2020 г., N 1331н «</w:t>
      </w:r>
      <w:r w:rsidR="00ED06C9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Об утверждении требований к комплектации медицинскими изделиями аптечки для оказания пе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рвой помощи работникам»</w:t>
      </w:r>
      <w:r w:rsidR="00ED06C9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9.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Письмо Министерства здравоохранения РФ от 26 декабря 2019 г., N 14-3</w:t>
      </w:r>
      <w:proofErr w:type="gramStart"/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/И</w:t>
      </w:r>
      <w:proofErr w:type="gramEnd"/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/2-12520 «</w:t>
      </w:r>
      <w:r w:rsidR="008E3C4D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 разработке методических материалов, позволяющих систематизировать подг</w:t>
      </w:r>
      <w:r w:rsidR="00966490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отовку к оказанию первой помощи»</w:t>
      </w:r>
      <w:r w:rsidR="008E3C4D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Учебник спасателя. С.К.</w:t>
      </w:r>
      <w:r w:rsidR="00E76164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Шойгу, М.И.</w:t>
      </w:r>
      <w:r w:rsidR="00E76164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Фалеев, Г.Н.</w:t>
      </w:r>
      <w:r w:rsidR="00E76164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Кириллов и др., под общ</w:t>
      </w:r>
      <w:proofErr w:type="gramStart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proofErr w:type="gramEnd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proofErr w:type="gramEnd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ед. Ю. Л. Воробьева. – Краснодар: «Сов. Кубань», 2002.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11.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Гофштейн</w:t>
      </w:r>
      <w:proofErr w:type="spellEnd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А.И. Спутник спасателя. Т.1 (начальная подготовка)/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Учебное пособие.- М: </w:t>
      </w:r>
      <w:proofErr w:type="spellStart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Пантори</w:t>
      </w:r>
      <w:proofErr w:type="spellEnd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 2006.</w:t>
      </w:r>
    </w:p>
    <w:p w:rsidR="00612A43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12.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Бубнов В.Г., </w:t>
      </w:r>
      <w:proofErr w:type="spellStart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Бубнова</w:t>
      </w:r>
      <w:proofErr w:type="spellEnd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Н.В. Основы медицинских знаний - М.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Астрель</w:t>
      </w:r>
      <w:proofErr w:type="spellEnd"/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 2004.</w:t>
      </w:r>
    </w:p>
    <w:p w:rsidR="00EF75F1" w:rsidRPr="00523C45" w:rsidRDefault="00612A43" w:rsidP="00612A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13.</w:t>
      </w:r>
      <w:r w:rsidR="00B8730E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Отвагина Т.</w:t>
      </w:r>
      <w:r w:rsidR="00EF75F1" w:rsidRPr="00523C4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В. Неотложная медицинская помощь. Учебник. Ростов-на-Дону: Феникс, 2007.</w:t>
      </w:r>
    </w:p>
    <w:p w:rsidR="00D126AE" w:rsidRPr="00523C45" w:rsidRDefault="00D126AE" w:rsidP="00731EB7">
      <w:pPr>
        <w:autoSpaceDE w:val="0"/>
        <w:autoSpaceDN w:val="0"/>
        <w:adjustRightInd w:val="0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2A43" w:rsidRPr="00523C45" w:rsidRDefault="00612A43" w:rsidP="00731EB7">
      <w:pPr>
        <w:autoSpaceDE w:val="0"/>
        <w:autoSpaceDN w:val="0"/>
        <w:adjustRightInd w:val="0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12C" w:rsidRPr="00523C45" w:rsidRDefault="001B57E6" w:rsidP="00D7512C">
      <w:pPr>
        <w:keepNext/>
        <w:keepLines/>
        <w:pageBreakBefore/>
        <w:widowControl/>
        <w:spacing w:before="140" w:after="14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en-US"/>
        </w:rPr>
      </w:pPr>
      <w:bookmarkStart w:id="8" w:name="_Toc34063449"/>
      <w:bookmarkStart w:id="9" w:name="_Toc34063514"/>
      <w:bookmarkStart w:id="10" w:name="_Toc34063695"/>
      <w:bookmarkStart w:id="11" w:name="_Toc34063793"/>
      <w:bookmarkStart w:id="12" w:name="_Toc34063811"/>
      <w:bookmarkStart w:id="13" w:name="_Toc34063835"/>
      <w:bookmarkStart w:id="14" w:name="_Toc43393602"/>
      <w:r w:rsidRPr="00523C4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en-US"/>
        </w:rPr>
        <w:lastRenderedPageBreak/>
        <w:t>3.3</w:t>
      </w:r>
      <w:r w:rsidR="00D7512C" w:rsidRPr="00523C4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en-US"/>
        </w:rPr>
        <w:t xml:space="preserve"> Бланк аттестационной ведомости слушателя</w:t>
      </w:r>
      <w:bookmarkEnd w:id="8"/>
      <w:bookmarkEnd w:id="9"/>
      <w:bookmarkEnd w:id="10"/>
      <w:bookmarkEnd w:id="11"/>
      <w:bookmarkEnd w:id="12"/>
      <w:bookmarkEnd w:id="13"/>
      <w:bookmarkEnd w:id="14"/>
      <w:r w:rsidR="00CE7F49" w:rsidRPr="00523C45">
        <w:rPr>
          <w:rStyle w:val="af5"/>
          <w:rFonts w:ascii="Times New Roman" w:eastAsia="Times New Roman" w:hAnsi="Times New Roman"/>
          <w:b/>
          <w:color w:val="auto"/>
          <w:sz w:val="28"/>
          <w:szCs w:val="26"/>
          <w:lang w:eastAsia="en-US"/>
        </w:rPr>
        <w:footnoteReference w:id="2"/>
      </w:r>
    </w:p>
    <w:p w:rsidR="00D7512C" w:rsidRPr="00523C45" w:rsidRDefault="00D7512C" w:rsidP="00D751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Организация: КОУМЦ по ГО и ЧС </w:t>
      </w:r>
    </w:p>
    <w:p w:rsidR="00D7512C" w:rsidRPr="00523C45" w:rsidRDefault="00D7512C" w:rsidP="00D751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ФИО слушателя: </w:t>
      </w:r>
    </w:p>
    <w:p w:rsidR="00D7512C" w:rsidRPr="00523C45" w:rsidRDefault="00D7512C" w:rsidP="00D751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Программа: </w:t>
      </w:r>
      <w:r w:rsidR="00327CEB"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профессиональная программа повышения квалификации</w:t>
      </w: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«Оказание первой помощи пострадавшим» </w:t>
      </w:r>
    </w:p>
    <w:p w:rsidR="00D7512C" w:rsidRPr="00523C45" w:rsidRDefault="00D7512C" w:rsidP="00D751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Объем: 16 ак. ч.</w:t>
      </w: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577"/>
        <w:gridCol w:w="2268"/>
      </w:tblGrid>
      <w:tr w:rsidR="00D7512C" w:rsidRPr="00523C45" w:rsidTr="00D125CC">
        <w:trPr>
          <w:trHeight w:val="398"/>
        </w:trPr>
        <w:tc>
          <w:tcPr>
            <w:tcW w:w="619" w:type="dxa"/>
            <w:vMerge w:val="restart"/>
            <w:vAlign w:val="center"/>
          </w:tcPr>
          <w:p w:rsidR="00D7512C" w:rsidRPr="00523C45" w:rsidRDefault="00D7512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6577" w:type="dxa"/>
            <w:vMerge w:val="restart"/>
            <w:vAlign w:val="center"/>
          </w:tcPr>
          <w:p w:rsidR="00D7512C" w:rsidRPr="00523C45" w:rsidRDefault="00D7512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темы</w:t>
            </w:r>
          </w:p>
        </w:tc>
        <w:tc>
          <w:tcPr>
            <w:tcW w:w="2268" w:type="dxa"/>
          </w:tcPr>
          <w:p w:rsidR="00D7512C" w:rsidRPr="00523C45" w:rsidRDefault="001B57E6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 подготовки</w:t>
            </w:r>
          </w:p>
        </w:tc>
      </w:tr>
      <w:tr w:rsidR="00D125CC" w:rsidRPr="00523C45" w:rsidTr="00D125CC">
        <w:trPr>
          <w:cantSplit/>
          <w:trHeight w:val="2010"/>
        </w:trPr>
        <w:tc>
          <w:tcPr>
            <w:tcW w:w="619" w:type="dxa"/>
            <w:vMerge/>
          </w:tcPr>
          <w:p w:rsidR="00D125CC" w:rsidRPr="00523C45" w:rsidRDefault="00D125CC" w:rsidP="0073460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7" w:type="dxa"/>
            <w:vMerge/>
            <w:vAlign w:val="center"/>
          </w:tcPr>
          <w:p w:rsidR="00D125CC" w:rsidRPr="00523C45" w:rsidRDefault="00D125CC" w:rsidP="0073460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125CC" w:rsidRPr="00523C45" w:rsidRDefault="00D125CC" w:rsidP="00D7512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Общее количество часов</w:t>
            </w:r>
          </w:p>
        </w:tc>
      </w:tr>
      <w:tr w:rsidR="00D125CC" w:rsidRPr="00523C45" w:rsidTr="00D125CC">
        <w:tc>
          <w:tcPr>
            <w:tcW w:w="619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6577" w:type="dxa"/>
            <w:vAlign w:val="center"/>
          </w:tcPr>
          <w:p w:rsidR="00D125CC" w:rsidRPr="00523C45" w:rsidRDefault="00D125CC" w:rsidP="0073460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 1. Организационно-правовые аспекты оказания первой помощи</w:t>
            </w:r>
          </w:p>
        </w:tc>
        <w:tc>
          <w:tcPr>
            <w:tcW w:w="2268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D125CC" w:rsidRPr="00523C45" w:rsidTr="00D125CC">
        <w:tc>
          <w:tcPr>
            <w:tcW w:w="619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6577" w:type="dxa"/>
            <w:vAlign w:val="center"/>
          </w:tcPr>
          <w:p w:rsidR="00D125CC" w:rsidRPr="00523C45" w:rsidRDefault="00D125CC" w:rsidP="0073460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 2. Оказание первой помощи при отсутствии сознания, остановке дыхания и кровообращения</w:t>
            </w:r>
          </w:p>
        </w:tc>
        <w:tc>
          <w:tcPr>
            <w:tcW w:w="2268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D125CC" w:rsidRPr="00523C45" w:rsidTr="00D125CC">
        <w:tc>
          <w:tcPr>
            <w:tcW w:w="619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6577" w:type="dxa"/>
            <w:vAlign w:val="center"/>
          </w:tcPr>
          <w:p w:rsidR="00D125CC" w:rsidRPr="00523C45" w:rsidRDefault="00D125CC" w:rsidP="0073460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 3. Оказание первой помощи при наружных кровотечениях и травмах</w:t>
            </w:r>
          </w:p>
        </w:tc>
        <w:tc>
          <w:tcPr>
            <w:tcW w:w="2268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</w:tr>
      <w:tr w:rsidR="00D125CC" w:rsidRPr="00523C45" w:rsidTr="00D125CC">
        <w:tc>
          <w:tcPr>
            <w:tcW w:w="619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6577" w:type="dxa"/>
            <w:vAlign w:val="center"/>
          </w:tcPr>
          <w:p w:rsidR="00D125CC" w:rsidRPr="00523C45" w:rsidRDefault="00D125CC" w:rsidP="00734604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 4. Оказание первой помощи при прочих состояниях</w:t>
            </w:r>
          </w:p>
        </w:tc>
        <w:tc>
          <w:tcPr>
            <w:tcW w:w="2268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</w:tr>
      <w:tr w:rsidR="00D125CC" w:rsidRPr="00523C45" w:rsidTr="00D125CC">
        <w:tc>
          <w:tcPr>
            <w:tcW w:w="619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6577" w:type="dxa"/>
            <w:vAlign w:val="center"/>
          </w:tcPr>
          <w:p w:rsidR="00D125CC" w:rsidRPr="00523C45" w:rsidRDefault="00D125CC" w:rsidP="0073460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Итоговое тестирование (зачет)</w:t>
            </w:r>
          </w:p>
        </w:tc>
        <w:tc>
          <w:tcPr>
            <w:tcW w:w="2268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D125CC" w:rsidRPr="00523C45" w:rsidTr="00D125CC">
        <w:tc>
          <w:tcPr>
            <w:tcW w:w="619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6577" w:type="dxa"/>
            <w:vAlign w:val="center"/>
          </w:tcPr>
          <w:p w:rsidR="00D125CC" w:rsidRPr="00523C45" w:rsidRDefault="00D125CC" w:rsidP="0073460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Всего часов занятий</w:t>
            </w:r>
          </w:p>
        </w:tc>
        <w:tc>
          <w:tcPr>
            <w:tcW w:w="2268" w:type="dxa"/>
            <w:vAlign w:val="center"/>
          </w:tcPr>
          <w:p w:rsidR="00D125CC" w:rsidRPr="00523C45" w:rsidRDefault="00D125CC" w:rsidP="0073460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3C4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</w:t>
            </w:r>
          </w:p>
        </w:tc>
      </w:tr>
    </w:tbl>
    <w:p w:rsidR="00D7512C" w:rsidRPr="00523C45" w:rsidRDefault="00D7512C" w:rsidP="00D7512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512C" w:rsidRPr="00523C45" w:rsidRDefault="00D7512C" w:rsidP="00D751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Содержание </w:t>
      </w:r>
      <w:r w:rsidR="001B57E6"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</w:t>
      </w: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освоено в соответствии с учебным планом в полном объеме.</w:t>
      </w:r>
    </w:p>
    <w:p w:rsidR="00D7512C" w:rsidRPr="00523C45" w:rsidRDefault="00D7512C" w:rsidP="00D751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512C" w:rsidRPr="00523C45" w:rsidRDefault="00D7512C" w:rsidP="00D751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t>Преподаватель КОУМЦ по ГО и ЧС ________________/ И.О. Фамилия</w:t>
      </w:r>
    </w:p>
    <w:p w:rsidR="00D7512C" w:rsidRPr="00523C45" w:rsidRDefault="00D7512C" w:rsidP="00D7512C">
      <w:pPr>
        <w:widowControl/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852"/>
        <w:gridCol w:w="2040"/>
        <w:gridCol w:w="1885"/>
        <w:gridCol w:w="1741"/>
        <w:gridCol w:w="1650"/>
      </w:tblGrid>
      <w:tr w:rsidR="00D7512C" w:rsidRPr="00523C45" w:rsidTr="00734604">
        <w:trPr>
          <w:trHeight w:val="1108"/>
        </w:trPr>
        <w:tc>
          <w:tcPr>
            <w:tcW w:w="857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Форма аттестации</w:t>
            </w:r>
          </w:p>
        </w:tc>
        <w:tc>
          <w:tcPr>
            <w:tcW w:w="432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Всего часов</w:t>
            </w:r>
          </w:p>
        </w:tc>
        <w:tc>
          <w:tcPr>
            <w:tcW w:w="1035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Оценка</w:t>
            </w:r>
          </w:p>
        </w:tc>
        <w:tc>
          <w:tcPr>
            <w:tcW w:w="956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</w:rPr>
              <w:t>Должность</w:t>
            </w:r>
          </w:p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</w:rPr>
              <w:t>(преподаватель / доцент / профессор)</w:t>
            </w:r>
          </w:p>
        </w:tc>
        <w:tc>
          <w:tcPr>
            <w:tcW w:w="883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ФИО</w:t>
            </w:r>
          </w:p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37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Подпись</w:t>
            </w:r>
          </w:p>
        </w:tc>
      </w:tr>
      <w:tr w:rsidR="00D7512C" w:rsidRPr="00523C45" w:rsidTr="00734604">
        <w:trPr>
          <w:trHeight w:val="236"/>
        </w:trPr>
        <w:tc>
          <w:tcPr>
            <w:tcW w:w="857" w:type="pct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2" w:type="pct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035" w:type="pct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956" w:type="pct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83" w:type="pct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837" w:type="pct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</w:tr>
      <w:tr w:rsidR="00D7512C" w:rsidRPr="00523C45" w:rsidTr="00734604">
        <w:trPr>
          <w:trHeight w:val="1051"/>
        </w:trPr>
        <w:tc>
          <w:tcPr>
            <w:tcW w:w="857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Итоговая аттестация</w:t>
            </w:r>
          </w:p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(зачет)</w:t>
            </w:r>
          </w:p>
        </w:tc>
        <w:tc>
          <w:tcPr>
            <w:tcW w:w="432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</w:t>
            </w:r>
          </w:p>
        </w:tc>
        <w:tc>
          <w:tcPr>
            <w:tcW w:w="1035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Оценка</w:t>
            </w:r>
          </w:p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(выставляется преподавателем)</w:t>
            </w:r>
          </w:p>
        </w:tc>
        <w:tc>
          <w:tcPr>
            <w:tcW w:w="956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Старший преподаватель</w:t>
            </w:r>
          </w:p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КОУМЦ по ГО и ЧС</w:t>
            </w:r>
          </w:p>
        </w:tc>
        <w:tc>
          <w:tcPr>
            <w:tcW w:w="883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Жуйков В.А..</w:t>
            </w:r>
          </w:p>
        </w:tc>
        <w:tc>
          <w:tcPr>
            <w:tcW w:w="837" w:type="pct"/>
            <w:vAlign w:val="center"/>
          </w:tcPr>
          <w:p w:rsidR="00D7512C" w:rsidRPr="00523C45" w:rsidRDefault="00D7512C" w:rsidP="00D751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1B57E6" w:rsidRPr="00523C45" w:rsidRDefault="001B57E6" w:rsidP="00731EB7">
      <w:pPr>
        <w:autoSpaceDE w:val="0"/>
        <w:autoSpaceDN w:val="0"/>
        <w:adjustRightInd w:val="0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18209D" w:rsidRPr="00523C45" w:rsidRDefault="0018209D" w:rsidP="0018209D">
      <w:pPr>
        <w:keepNext/>
        <w:keepLines/>
        <w:pageBreakBefore/>
        <w:widowControl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bookmarkStart w:id="15" w:name="_Toc34063450"/>
      <w:bookmarkStart w:id="16" w:name="_Toc34063515"/>
      <w:bookmarkStart w:id="17" w:name="_Toc34063696"/>
      <w:bookmarkStart w:id="18" w:name="_Toc34063794"/>
      <w:bookmarkStart w:id="19" w:name="_Toc34063812"/>
      <w:bookmarkStart w:id="20" w:name="_Toc34063836"/>
      <w:bookmarkStart w:id="21" w:name="_Toc43393603"/>
      <w:r w:rsidRPr="00523C45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lastRenderedPageBreak/>
        <w:t>5. СОСТАВИТЕЛИ (РАЗРАБОТЧИКИ) ПРОГРАММЫ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18209D" w:rsidRPr="00523C45" w:rsidRDefault="0018209D" w:rsidP="0018209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eastAsia="en-US"/>
        </w:rPr>
      </w:pPr>
      <w:r w:rsidRPr="00523C45">
        <w:rPr>
          <w:rFonts w:ascii="Times New Roman" w:eastAsia="Times New Roman" w:hAnsi="Times New Roman" w:cs="Times New Roman"/>
          <w:color w:val="auto"/>
          <w:sz w:val="32"/>
          <w:szCs w:val="28"/>
          <w:lang w:eastAsia="en-US"/>
        </w:rPr>
        <w:t>Разработчик (и) Программы: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2321"/>
        <w:gridCol w:w="1648"/>
        <w:gridCol w:w="2069"/>
        <w:gridCol w:w="1582"/>
      </w:tblGrid>
      <w:tr w:rsidR="0018209D" w:rsidRPr="00523C45" w:rsidTr="0018209D">
        <w:tc>
          <w:tcPr>
            <w:tcW w:w="1956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Разработчик / рецензент </w:t>
            </w:r>
          </w:p>
        </w:tc>
        <w:tc>
          <w:tcPr>
            <w:tcW w:w="2321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ФИО</w:t>
            </w:r>
          </w:p>
        </w:tc>
        <w:tc>
          <w:tcPr>
            <w:tcW w:w="1648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Место работы</w:t>
            </w:r>
          </w:p>
        </w:tc>
        <w:tc>
          <w:tcPr>
            <w:tcW w:w="2069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Должность /</w:t>
            </w:r>
          </w:p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учёная степень / звание</w:t>
            </w:r>
          </w:p>
        </w:tc>
        <w:tc>
          <w:tcPr>
            <w:tcW w:w="1582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Часть программы</w:t>
            </w:r>
          </w:p>
        </w:tc>
      </w:tr>
      <w:tr w:rsidR="0018209D" w:rsidRPr="00523C45" w:rsidTr="0018209D">
        <w:tc>
          <w:tcPr>
            <w:tcW w:w="1956" w:type="dxa"/>
            <w:vMerge w:val="restart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Разработчик</w:t>
            </w:r>
            <w:r w:rsidR="0059259D"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и</w:t>
            </w:r>
          </w:p>
        </w:tc>
        <w:tc>
          <w:tcPr>
            <w:tcW w:w="2321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Жуйков В.А.</w:t>
            </w:r>
          </w:p>
        </w:tc>
        <w:tc>
          <w:tcPr>
            <w:tcW w:w="1648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КОУМЦ по ГО и ЧС</w:t>
            </w:r>
          </w:p>
        </w:tc>
        <w:tc>
          <w:tcPr>
            <w:tcW w:w="2069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Старший преподаватель</w:t>
            </w:r>
          </w:p>
        </w:tc>
        <w:tc>
          <w:tcPr>
            <w:tcW w:w="1582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Полностью</w:t>
            </w:r>
          </w:p>
        </w:tc>
      </w:tr>
      <w:tr w:rsidR="0018209D" w:rsidRPr="00523C45" w:rsidTr="0018209D">
        <w:tc>
          <w:tcPr>
            <w:tcW w:w="1956" w:type="dxa"/>
            <w:vMerge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321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Омельченко Н.В.</w:t>
            </w:r>
          </w:p>
        </w:tc>
        <w:tc>
          <w:tcPr>
            <w:tcW w:w="1648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КОУМЦ по ГО и ЧС</w:t>
            </w:r>
          </w:p>
        </w:tc>
        <w:tc>
          <w:tcPr>
            <w:tcW w:w="2069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Преподаватель </w:t>
            </w:r>
          </w:p>
        </w:tc>
        <w:tc>
          <w:tcPr>
            <w:tcW w:w="1582" w:type="dxa"/>
            <w:vAlign w:val="center"/>
          </w:tcPr>
          <w:p w:rsidR="0018209D" w:rsidRPr="00523C45" w:rsidRDefault="0018209D" w:rsidP="00B87B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Полностью</w:t>
            </w:r>
          </w:p>
        </w:tc>
      </w:tr>
      <w:tr w:rsidR="0018209D" w:rsidRPr="00523C45" w:rsidTr="0018209D">
        <w:tc>
          <w:tcPr>
            <w:tcW w:w="1956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Рецензент </w:t>
            </w:r>
          </w:p>
        </w:tc>
        <w:tc>
          <w:tcPr>
            <w:tcW w:w="2321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Мелешков А.Ф.</w:t>
            </w:r>
          </w:p>
        </w:tc>
        <w:tc>
          <w:tcPr>
            <w:tcW w:w="1648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КОУМЦ по ГО и ЧС</w:t>
            </w:r>
          </w:p>
        </w:tc>
        <w:tc>
          <w:tcPr>
            <w:tcW w:w="2069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Заместитель директора</w:t>
            </w:r>
          </w:p>
        </w:tc>
        <w:tc>
          <w:tcPr>
            <w:tcW w:w="1582" w:type="dxa"/>
            <w:vAlign w:val="center"/>
          </w:tcPr>
          <w:p w:rsidR="0018209D" w:rsidRPr="00523C45" w:rsidRDefault="0018209D" w:rsidP="001820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Полностью</w:t>
            </w:r>
          </w:p>
        </w:tc>
      </w:tr>
    </w:tbl>
    <w:p w:rsidR="0018209D" w:rsidRPr="00523C45" w:rsidRDefault="0018209D" w:rsidP="00731EB7">
      <w:pPr>
        <w:autoSpaceDE w:val="0"/>
        <w:autoSpaceDN w:val="0"/>
        <w:adjustRightInd w:val="0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1EB7" w:rsidRPr="00523C45" w:rsidRDefault="00731EB7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126AE" w:rsidRPr="00523C45" w:rsidRDefault="00D126AE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12A43" w:rsidRPr="00523C45" w:rsidRDefault="00612A43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3714E" w:rsidRPr="00523C45" w:rsidRDefault="00D3714E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07879" w:rsidRPr="00523C45" w:rsidRDefault="00C07879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07879" w:rsidRPr="00523C45" w:rsidRDefault="00C07879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07879" w:rsidRPr="00523C45" w:rsidRDefault="00C07879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523C45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04221" w:rsidRPr="00523C45" w:rsidRDefault="00304221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04221" w:rsidRPr="00523C45" w:rsidRDefault="00304221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04221" w:rsidRPr="00523C45" w:rsidRDefault="00304221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04221" w:rsidRPr="00523C45" w:rsidRDefault="00304221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04221" w:rsidRPr="00523C45" w:rsidRDefault="00304221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8209D" w:rsidRPr="00523C45" w:rsidRDefault="0018209D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8209D" w:rsidRPr="00523C45" w:rsidRDefault="0018209D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8209D" w:rsidRPr="00523C45" w:rsidRDefault="0018209D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04221" w:rsidRPr="00523C45" w:rsidRDefault="00304221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777CF4" w:rsidRPr="00523C45" w:rsidRDefault="00777CF4" w:rsidP="0030422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:rsidR="00304221" w:rsidRPr="00523C45" w:rsidRDefault="00304221" w:rsidP="00304221">
      <w:pPr>
        <w:pageBreakBefore/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3C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ЛИСТ АКТУАЛИЗАЦИИ </w:t>
      </w: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683"/>
        <w:gridCol w:w="4505"/>
        <w:gridCol w:w="2713"/>
      </w:tblGrid>
      <w:tr w:rsidR="00304221" w:rsidRPr="00A54D3D" w:rsidTr="00B87BDC">
        <w:trPr>
          <w:trHeight w:val="1116"/>
        </w:trPr>
        <w:tc>
          <w:tcPr>
            <w:tcW w:w="445" w:type="dxa"/>
            <w:vAlign w:val="center"/>
          </w:tcPr>
          <w:p w:rsidR="00304221" w:rsidRPr="00523C45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№</w:t>
            </w:r>
          </w:p>
        </w:tc>
        <w:tc>
          <w:tcPr>
            <w:tcW w:w="1685" w:type="dxa"/>
            <w:vAlign w:val="center"/>
          </w:tcPr>
          <w:p w:rsidR="00304221" w:rsidRPr="00523C45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Дата</w:t>
            </w:r>
          </w:p>
          <w:p w:rsidR="00304221" w:rsidRPr="00523C45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внесения изменений</w:t>
            </w:r>
          </w:p>
          <w:p w:rsidR="00304221" w:rsidRPr="00523C45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в программу</w:t>
            </w:r>
          </w:p>
        </w:tc>
        <w:tc>
          <w:tcPr>
            <w:tcW w:w="4533" w:type="dxa"/>
            <w:vAlign w:val="center"/>
          </w:tcPr>
          <w:p w:rsidR="00304221" w:rsidRPr="00523C45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Характер</w:t>
            </w:r>
          </w:p>
          <w:p w:rsidR="00304221" w:rsidRPr="00523C45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изменений</w:t>
            </w:r>
          </w:p>
        </w:tc>
        <w:tc>
          <w:tcPr>
            <w:tcW w:w="2722" w:type="dxa"/>
            <w:vAlign w:val="center"/>
          </w:tcPr>
          <w:p w:rsidR="00304221" w:rsidRPr="00A54D3D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23C45">
              <w:rPr>
                <w:rFonts w:ascii="Times New Roman" w:eastAsia="Times New Roman" w:hAnsi="Times New Roman" w:cs="Times New Roman"/>
                <w:color w:val="auto"/>
                <w:sz w:val="28"/>
              </w:rPr>
              <w:t>Дата и номер протокола утверждения документа на МС</w:t>
            </w:r>
          </w:p>
        </w:tc>
      </w:tr>
      <w:tr w:rsidR="00304221" w:rsidRPr="00304221" w:rsidTr="00777CF4">
        <w:trPr>
          <w:trHeight w:val="359"/>
        </w:trPr>
        <w:tc>
          <w:tcPr>
            <w:tcW w:w="445" w:type="dxa"/>
            <w:vAlign w:val="center"/>
          </w:tcPr>
          <w:p w:rsidR="00304221" w:rsidRPr="00A54D3D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685" w:type="dxa"/>
            <w:vAlign w:val="center"/>
          </w:tcPr>
          <w:p w:rsidR="00304221" w:rsidRPr="00A54D3D" w:rsidRDefault="00304221" w:rsidP="00F733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4533" w:type="dxa"/>
            <w:vAlign w:val="center"/>
          </w:tcPr>
          <w:p w:rsidR="00BE5032" w:rsidRPr="00A54D3D" w:rsidRDefault="00BE5032" w:rsidP="009011C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722" w:type="dxa"/>
            <w:vAlign w:val="center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89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4221" w:rsidRPr="00304221" w:rsidTr="00B87BDC">
        <w:trPr>
          <w:trHeight w:val="274"/>
        </w:trPr>
        <w:tc>
          <w:tcPr>
            <w:tcW w:w="44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5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3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2" w:type="dxa"/>
          </w:tcPr>
          <w:p w:rsidR="00304221" w:rsidRPr="00304221" w:rsidRDefault="00304221" w:rsidP="003042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04221" w:rsidRPr="00304221" w:rsidRDefault="00304221" w:rsidP="00304221">
      <w:pPr>
        <w:widowControl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4221" w:rsidRPr="00304221" w:rsidRDefault="00304221" w:rsidP="00304221">
      <w:pPr>
        <w:widowControl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4221" w:rsidRPr="00304221" w:rsidRDefault="00304221" w:rsidP="00304221">
      <w:pPr>
        <w:widowControl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4221" w:rsidRPr="00B9296D" w:rsidRDefault="00304221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33D8" w:rsidRPr="00B9296D" w:rsidRDefault="002633D8" w:rsidP="00731E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2633D8" w:rsidRPr="00B9296D" w:rsidSect="008C4700">
      <w:footerReference w:type="default" r:id="rId10"/>
      <w:pgSz w:w="11909" w:h="16838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A6" w:rsidRDefault="00345EA6">
      <w:r>
        <w:separator/>
      </w:r>
    </w:p>
  </w:endnote>
  <w:endnote w:type="continuationSeparator" w:id="0">
    <w:p w:rsidR="00345EA6" w:rsidRDefault="0034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liner BTN">
    <w:panose1 w:val="020F05070301040608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96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87BDC" w:rsidRPr="00C047A4" w:rsidRDefault="00B87BDC">
        <w:pPr>
          <w:pStyle w:val="af"/>
          <w:jc w:val="right"/>
          <w:rPr>
            <w:rFonts w:ascii="Times New Roman" w:hAnsi="Times New Roman" w:cs="Times New Roman"/>
          </w:rPr>
        </w:pPr>
        <w:r w:rsidRPr="00C047A4">
          <w:rPr>
            <w:rFonts w:ascii="Times New Roman" w:hAnsi="Times New Roman" w:cs="Times New Roman"/>
          </w:rPr>
          <w:fldChar w:fldCharType="begin"/>
        </w:r>
        <w:r w:rsidRPr="00C047A4">
          <w:rPr>
            <w:rFonts w:ascii="Times New Roman" w:hAnsi="Times New Roman" w:cs="Times New Roman"/>
          </w:rPr>
          <w:instrText>PAGE   \* MERGEFORMAT</w:instrText>
        </w:r>
        <w:r w:rsidRPr="00C047A4">
          <w:rPr>
            <w:rFonts w:ascii="Times New Roman" w:hAnsi="Times New Roman" w:cs="Times New Roman"/>
          </w:rPr>
          <w:fldChar w:fldCharType="separate"/>
        </w:r>
        <w:r w:rsidR="0019449C">
          <w:rPr>
            <w:rFonts w:ascii="Times New Roman" w:hAnsi="Times New Roman" w:cs="Times New Roman"/>
            <w:noProof/>
          </w:rPr>
          <w:t>16</w:t>
        </w:r>
        <w:r w:rsidRPr="00C047A4">
          <w:rPr>
            <w:rFonts w:ascii="Times New Roman" w:hAnsi="Times New Roman" w:cs="Times New Roman"/>
          </w:rPr>
          <w:fldChar w:fldCharType="end"/>
        </w:r>
      </w:p>
    </w:sdtContent>
  </w:sdt>
  <w:p w:rsidR="00B87BDC" w:rsidRDefault="00B87B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A6" w:rsidRDefault="00345EA6"/>
  </w:footnote>
  <w:footnote w:type="continuationSeparator" w:id="0">
    <w:p w:rsidR="00345EA6" w:rsidRDefault="00345EA6"/>
  </w:footnote>
  <w:footnote w:id="1">
    <w:p w:rsidR="00704EFB" w:rsidRDefault="00704EFB">
      <w:pPr>
        <w:pStyle w:val="af3"/>
      </w:pPr>
      <w:r>
        <w:rPr>
          <w:rStyle w:val="af5"/>
        </w:rPr>
        <w:footnoteRef/>
      </w:r>
      <w:r>
        <w:t xml:space="preserve"> </w:t>
      </w:r>
      <w:r w:rsidRPr="00523C45">
        <w:t xml:space="preserve">Постановление Правительства РФ от 24 декабря 2021 г. N 2464 «О порядке </w:t>
      </w:r>
      <w:proofErr w:type="gramStart"/>
      <w:r w:rsidRPr="00523C45">
        <w:t>обучения по охране</w:t>
      </w:r>
      <w:proofErr w:type="gramEnd"/>
      <w:r w:rsidRPr="00523C45">
        <w:t xml:space="preserve"> труда и проверки знания требований охраны труда», п. 78</w:t>
      </w:r>
    </w:p>
  </w:footnote>
  <w:footnote w:id="2">
    <w:p w:rsidR="00CE7F49" w:rsidRDefault="00CE7F49">
      <w:pPr>
        <w:pStyle w:val="af3"/>
      </w:pPr>
      <w:r w:rsidRPr="00523C45">
        <w:rPr>
          <w:rStyle w:val="af5"/>
        </w:rPr>
        <w:footnoteRef/>
      </w:r>
      <w:r w:rsidRPr="00523C45">
        <w:t xml:space="preserve"> Оформляется и предоставляется по требованию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586"/>
    <w:multiLevelType w:val="hybridMultilevel"/>
    <w:tmpl w:val="C50036F2"/>
    <w:lvl w:ilvl="0" w:tplc="70504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32AF"/>
    <w:multiLevelType w:val="hybridMultilevel"/>
    <w:tmpl w:val="63E83B88"/>
    <w:lvl w:ilvl="0" w:tplc="70504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211E2"/>
    <w:multiLevelType w:val="multilevel"/>
    <w:tmpl w:val="719CD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F4561"/>
    <w:multiLevelType w:val="multilevel"/>
    <w:tmpl w:val="D0B2F23C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03E72"/>
    <w:multiLevelType w:val="hybridMultilevel"/>
    <w:tmpl w:val="C18A58D4"/>
    <w:lvl w:ilvl="0" w:tplc="70504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77C2E"/>
    <w:multiLevelType w:val="hybridMultilevel"/>
    <w:tmpl w:val="6D9C7598"/>
    <w:lvl w:ilvl="0" w:tplc="8B047BD0">
      <w:start w:val="1"/>
      <w:numFmt w:val="bullet"/>
      <w:lvlText w:val="-"/>
      <w:lvlJc w:val="left"/>
      <w:pPr>
        <w:ind w:left="1429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46318E"/>
    <w:multiLevelType w:val="hybridMultilevel"/>
    <w:tmpl w:val="CECA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6116"/>
    <w:multiLevelType w:val="hybridMultilevel"/>
    <w:tmpl w:val="9904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FFE"/>
    <w:multiLevelType w:val="hybridMultilevel"/>
    <w:tmpl w:val="C18A58D4"/>
    <w:lvl w:ilvl="0" w:tplc="70504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64EEB"/>
    <w:multiLevelType w:val="multilevel"/>
    <w:tmpl w:val="9078D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2B842186"/>
    <w:multiLevelType w:val="hybridMultilevel"/>
    <w:tmpl w:val="9CD6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A2BCB"/>
    <w:multiLevelType w:val="multilevel"/>
    <w:tmpl w:val="871481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893095"/>
    <w:multiLevelType w:val="multilevel"/>
    <w:tmpl w:val="EC8C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04B39FA"/>
    <w:multiLevelType w:val="hybridMultilevel"/>
    <w:tmpl w:val="B6D2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36DF7"/>
    <w:multiLevelType w:val="hybridMultilevel"/>
    <w:tmpl w:val="F2B0F852"/>
    <w:lvl w:ilvl="0" w:tplc="8B047BD0">
      <w:start w:val="1"/>
      <w:numFmt w:val="bullet"/>
      <w:lvlText w:val="-"/>
      <w:lvlJc w:val="left"/>
      <w:pPr>
        <w:ind w:left="144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300894"/>
    <w:multiLevelType w:val="hybridMultilevel"/>
    <w:tmpl w:val="88FA5040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67F71"/>
    <w:multiLevelType w:val="multilevel"/>
    <w:tmpl w:val="C84226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FD45103"/>
    <w:multiLevelType w:val="hybridMultilevel"/>
    <w:tmpl w:val="4258AA26"/>
    <w:lvl w:ilvl="0" w:tplc="D89C7F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A4967"/>
    <w:multiLevelType w:val="multilevel"/>
    <w:tmpl w:val="74C05B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9A55586"/>
    <w:multiLevelType w:val="multilevel"/>
    <w:tmpl w:val="9F32E4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9C17785"/>
    <w:multiLevelType w:val="multilevel"/>
    <w:tmpl w:val="E5766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C41BA5"/>
    <w:multiLevelType w:val="multilevel"/>
    <w:tmpl w:val="975E5AE2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980F1C"/>
    <w:multiLevelType w:val="hybridMultilevel"/>
    <w:tmpl w:val="BC0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46086"/>
    <w:multiLevelType w:val="hybridMultilevel"/>
    <w:tmpl w:val="3B18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56EB1"/>
    <w:multiLevelType w:val="hybridMultilevel"/>
    <w:tmpl w:val="82D47FEA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70270"/>
    <w:multiLevelType w:val="hybridMultilevel"/>
    <w:tmpl w:val="6B58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76616"/>
    <w:multiLevelType w:val="multilevel"/>
    <w:tmpl w:val="2286E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3D61BB4"/>
    <w:multiLevelType w:val="multilevel"/>
    <w:tmpl w:val="FDCC27F8"/>
    <w:lvl w:ilvl="0">
      <w:start w:val="2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28">
    <w:nsid w:val="73FF545E"/>
    <w:multiLevelType w:val="hybridMultilevel"/>
    <w:tmpl w:val="C4242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303B8F"/>
    <w:multiLevelType w:val="hybridMultilevel"/>
    <w:tmpl w:val="137497D6"/>
    <w:lvl w:ilvl="0" w:tplc="48E83CB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66127C"/>
    <w:multiLevelType w:val="hybridMultilevel"/>
    <w:tmpl w:val="8C283B26"/>
    <w:lvl w:ilvl="0" w:tplc="8B047BD0">
      <w:start w:val="1"/>
      <w:numFmt w:val="bullet"/>
      <w:lvlText w:val="-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17"/>
  </w:num>
  <w:num w:numId="5">
    <w:abstractNumId w:val="2"/>
  </w:num>
  <w:num w:numId="6">
    <w:abstractNumId w:val="11"/>
  </w:num>
  <w:num w:numId="7">
    <w:abstractNumId w:val="21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22"/>
  </w:num>
  <w:num w:numId="14">
    <w:abstractNumId w:val="24"/>
  </w:num>
  <w:num w:numId="15">
    <w:abstractNumId w:val="13"/>
  </w:num>
  <w:num w:numId="16">
    <w:abstractNumId w:val="15"/>
  </w:num>
  <w:num w:numId="17">
    <w:abstractNumId w:val="26"/>
  </w:num>
  <w:num w:numId="18">
    <w:abstractNumId w:val="18"/>
  </w:num>
  <w:num w:numId="19">
    <w:abstractNumId w:val="12"/>
  </w:num>
  <w:num w:numId="20">
    <w:abstractNumId w:val="16"/>
  </w:num>
  <w:num w:numId="21">
    <w:abstractNumId w:val="28"/>
  </w:num>
  <w:num w:numId="22">
    <w:abstractNumId w:val="29"/>
  </w:num>
  <w:num w:numId="23">
    <w:abstractNumId w:val="7"/>
  </w:num>
  <w:num w:numId="24">
    <w:abstractNumId w:val="30"/>
  </w:num>
  <w:num w:numId="25">
    <w:abstractNumId w:val="9"/>
  </w:num>
  <w:num w:numId="26">
    <w:abstractNumId w:val="14"/>
  </w:num>
  <w:num w:numId="27">
    <w:abstractNumId w:val="25"/>
  </w:num>
  <w:num w:numId="28">
    <w:abstractNumId w:val="6"/>
  </w:num>
  <w:num w:numId="29">
    <w:abstractNumId w:val="19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11"/>
    <w:rsid w:val="000022CD"/>
    <w:rsid w:val="000104EE"/>
    <w:rsid w:val="00012794"/>
    <w:rsid w:val="000160D1"/>
    <w:rsid w:val="000260F3"/>
    <w:rsid w:val="000267D7"/>
    <w:rsid w:val="00026B7C"/>
    <w:rsid w:val="00033929"/>
    <w:rsid w:val="000410E6"/>
    <w:rsid w:val="0005735E"/>
    <w:rsid w:val="00067F15"/>
    <w:rsid w:val="00071F6F"/>
    <w:rsid w:val="00085F2C"/>
    <w:rsid w:val="000863C1"/>
    <w:rsid w:val="00090816"/>
    <w:rsid w:val="000A0127"/>
    <w:rsid w:val="000A36E1"/>
    <w:rsid w:val="000A7007"/>
    <w:rsid w:val="000B2395"/>
    <w:rsid w:val="000B5E40"/>
    <w:rsid w:val="000C39EE"/>
    <w:rsid w:val="000C6A82"/>
    <w:rsid w:val="000E0EC0"/>
    <w:rsid w:val="00100435"/>
    <w:rsid w:val="00133461"/>
    <w:rsid w:val="001363DA"/>
    <w:rsid w:val="001578CD"/>
    <w:rsid w:val="0018209D"/>
    <w:rsid w:val="001861F7"/>
    <w:rsid w:val="0019449C"/>
    <w:rsid w:val="001B57E6"/>
    <w:rsid w:val="001B5B6A"/>
    <w:rsid w:val="001E6FEC"/>
    <w:rsid w:val="001E7CE2"/>
    <w:rsid w:val="001F539C"/>
    <w:rsid w:val="0020064C"/>
    <w:rsid w:val="00201F3A"/>
    <w:rsid w:val="002045B9"/>
    <w:rsid w:val="00214B91"/>
    <w:rsid w:val="0022216B"/>
    <w:rsid w:val="00226864"/>
    <w:rsid w:val="00233505"/>
    <w:rsid w:val="00235772"/>
    <w:rsid w:val="002633D8"/>
    <w:rsid w:val="002933DB"/>
    <w:rsid w:val="002B4973"/>
    <w:rsid w:val="002C0876"/>
    <w:rsid w:val="002E2615"/>
    <w:rsid w:val="002E5A9C"/>
    <w:rsid w:val="002F794F"/>
    <w:rsid w:val="002F7BB6"/>
    <w:rsid w:val="00304221"/>
    <w:rsid w:val="00306F74"/>
    <w:rsid w:val="00310307"/>
    <w:rsid w:val="00311EB9"/>
    <w:rsid w:val="00327CEB"/>
    <w:rsid w:val="00341C18"/>
    <w:rsid w:val="00342165"/>
    <w:rsid w:val="00345EA6"/>
    <w:rsid w:val="00346803"/>
    <w:rsid w:val="00352A45"/>
    <w:rsid w:val="003728A3"/>
    <w:rsid w:val="00373B42"/>
    <w:rsid w:val="00374B46"/>
    <w:rsid w:val="0037686B"/>
    <w:rsid w:val="003A2E48"/>
    <w:rsid w:val="003C3B2D"/>
    <w:rsid w:val="003C6AAE"/>
    <w:rsid w:val="003D5230"/>
    <w:rsid w:val="003E2B8A"/>
    <w:rsid w:val="003E2FC3"/>
    <w:rsid w:val="003E7AE2"/>
    <w:rsid w:val="00404A25"/>
    <w:rsid w:val="004055F8"/>
    <w:rsid w:val="00406537"/>
    <w:rsid w:val="00406FDC"/>
    <w:rsid w:val="00422F04"/>
    <w:rsid w:val="00423EC8"/>
    <w:rsid w:val="00461F9A"/>
    <w:rsid w:val="0048200D"/>
    <w:rsid w:val="004827ED"/>
    <w:rsid w:val="00484F97"/>
    <w:rsid w:val="0048740A"/>
    <w:rsid w:val="00491774"/>
    <w:rsid w:val="004A08B0"/>
    <w:rsid w:val="004A745A"/>
    <w:rsid w:val="004C60A7"/>
    <w:rsid w:val="004D4889"/>
    <w:rsid w:val="004E3D67"/>
    <w:rsid w:val="004F4142"/>
    <w:rsid w:val="004F6FF4"/>
    <w:rsid w:val="00502D52"/>
    <w:rsid w:val="005176BA"/>
    <w:rsid w:val="00523C45"/>
    <w:rsid w:val="005250EB"/>
    <w:rsid w:val="00536878"/>
    <w:rsid w:val="00553EF3"/>
    <w:rsid w:val="00557BAC"/>
    <w:rsid w:val="00557F8E"/>
    <w:rsid w:val="005606E8"/>
    <w:rsid w:val="00575FD9"/>
    <w:rsid w:val="00587472"/>
    <w:rsid w:val="0059259D"/>
    <w:rsid w:val="005A0430"/>
    <w:rsid w:val="005B66A5"/>
    <w:rsid w:val="005B6CEB"/>
    <w:rsid w:val="005F47C1"/>
    <w:rsid w:val="0061251D"/>
    <w:rsid w:val="00612A43"/>
    <w:rsid w:val="00627C1B"/>
    <w:rsid w:val="00634B42"/>
    <w:rsid w:val="006369D4"/>
    <w:rsid w:val="006455C4"/>
    <w:rsid w:val="0065590C"/>
    <w:rsid w:val="006661D2"/>
    <w:rsid w:val="00672DC4"/>
    <w:rsid w:val="00687A39"/>
    <w:rsid w:val="006A5AAE"/>
    <w:rsid w:val="006A7652"/>
    <w:rsid w:val="006C31C5"/>
    <w:rsid w:val="006D3DA0"/>
    <w:rsid w:val="006E2993"/>
    <w:rsid w:val="006E3E34"/>
    <w:rsid w:val="006E7051"/>
    <w:rsid w:val="00704EFB"/>
    <w:rsid w:val="00706F83"/>
    <w:rsid w:val="00715157"/>
    <w:rsid w:val="007208BB"/>
    <w:rsid w:val="0072168F"/>
    <w:rsid w:val="00731EB7"/>
    <w:rsid w:val="0074465F"/>
    <w:rsid w:val="00744668"/>
    <w:rsid w:val="00755612"/>
    <w:rsid w:val="00777CF4"/>
    <w:rsid w:val="00783E8E"/>
    <w:rsid w:val="00795FC9"/>
    <w:rsid w:val="007A4CA3"/>
    <w:rsid w:val="007B12F7"/>
    <w:rsid w:val="007B2F07"/>
    <w:rsid w:val="007B443D"/>
    <w:rsid w:val="007C3CBF"/>
    <w:rsid w:val="007D473E"/>
    <w:rsid w:val="007E5899"/>
    <w:rsid w:val="007F2181"/>
    <w:rsid w:val="007F4865"/>
    <w:rsid w:val="0080152B"/>
    <w:rsid w:val="008106A4"/>
    <w:rsid w:val="00811D24"/>
    <w:rsid w:val="00831968"/>
    <w:rsid w:val="008651FB"/>
    <w:rsid w:val="00884482"/>
    <w:rsid w:val="00886CA6"/>
    <w:rsid w:val="00896D4A"/>
    <w:rsid w:val="008C4700"/>
    <w:rsid w:val="008D103A"/>
    <w:rsid w:val="008D415E"/>
    <w:rsid w:val="008E3C4D"/>
    <w:rsid w:val="008E4967"/>
    <w:rsid w:val="008F1AE0"/>
    <w:rsid w:val="009011C8"/>
    <w:rsid w:val="00907DBC"/>
    <w:rsid w:val="00912D89"/>
    <w:rsid w:val="00914DB5"/>
    <w:rsid w:val="00924478"/>
    <w:rsid w:val="00932542"/>
    <w:rsid w:val="009508D2"/>
    <w:rsid w:val="00955D78"/>
    <w:rsid w:val="009577D3"/>
    <w:rsid w:val="009656C3"/>
    <w:rsid w:val="00966490"/>
    <w:rsid w:val="0097509D"/>
    <w:rsid w:val="00984BBC"/>
    <w:rsid w:val="009A1A57"/>
    <w:rsid w:val="009A3C70"/>
    <w:rsid w:val="009A5485"/>
    <w:rsid w:val="009B53CB"/>
    <w:rsid w:val="009B5AFB"/>
    <w:rsid w:val="009B79C2"/>
    <w:rsid w:val="009B7CD0"/>
    <w:rsid w:val="009D0FAB"/>
    <w:rsid w:val="009D18BA"/>
    <w:rsid w:val="009E0CD0"/>
    <w:rsid w:val="009E7027"/>
    <w:rsid w:val="009E7358"/>
    <w:rsid w:val="009F4255"/>
    <w:rsid w:val="00A22D31"/>
    <w:rsid w:val="00A25652"/>
    <w:rsid w:val="00A40CFD"/>
    <w:rsid w:val="00A54D3D"/>
    <w:rsid w:val="00A60C30"/>
    <w:rsid w:val="00A755EE"/>
    <w:rsid w:val="00A80223"/>
    <w:rsid w:val="00AA3B38"/>
    <w:rsid w:val="00AC4259"/>
    <w:rsid w:val="00AD0AD7"/>
    <w:rsid w:val="00AD484A"/>
    <w:rsid w:val="00AE0E2E"/>
    <w:rsid w:val="00AE2B8B"/>
    <w:rsid w:val="00AE3060"/>
    <w:rsid w:val="00AE6070"/>
    <w:rsid w:val="00AF2F1D"/>
    <w:rsid w:val="00AF5B5C"/>
    <w:rsid w:val="00AF73A3"/>
    <w:rsid w:val="00AF7D71"/>
    <w:rsid w:val="00B047EF"/>
    <w:rsid w:val="00B14B59"/>
    <w:rsid w:val="00B16497"/>
    <w:rsid w:val="00B235DE"/>
    <w:rsid w:val="00B36B27"/>
    <w:rsid w:val="00B64471"/>
    <w:rsid w:val="00B7133F"/>
    <w:rsid w:val="00B8730E"/>
    <w:rsid w:val="00B87BDC"/>
    <w:rsid w:val="00B9296D"/>
    <w:rsid w:val="00BA4FE7"/>
    <w:rsid w:val="00BB26D4"/>
    <w:rsid w:val="00BB3E9F"/>
    <w:rsid w:val="00BC06DB"/>
    <w:rsid w:val="00BD4A7D"/>
    <w:rsid w:val="00BE2254"/>
    <w:rsid w:val="00BE5032"/>
    <w:rsid w:val="00BE70A5"/>
    <w:rsid w:val="00C047A4"/>
    <w:rsid w:val="00C07879"/>
    <w:rsid w:val="00C42459"/>
    <w:rsid w:val="00C70177"/>
    <w:rsid w:val="00C8624E"/>
    <w:rsid w:val="00C90071"/>
    <w:rsid w:val="00C956DD"/>
    <w:rsid w:val="00CA2823"/>
    <w:rsid w:val="00CA6ACB"/>
    <w:rsid w:val="00CA7D00"/>
    <w:rsid w:val="00CC51CC"/>
    <w:rsid w:val="00CD12B2"/>
    <w:rsid w:val="00CD28B0"/>
    <w:rsid w:val="00CD3A8E"/>
    <w:rsid w:val="00CE6A40"/>
    <w:rsid w:val="00CE6B92"/>
    <w:rsid w:val="00CE7F49"/>
    <w:rsid w:val="00CF5A0F"/>
    <w:rsid w:val="00D06882"/>
    <w:rsid w:val="00D125CC"/>
    <w:rsid w:val="00D126AE"/>
    <w:rsid w:val="00D3714E"/>
    <w:rsid w:val="00D50713"/>
    <w:rsid w:val="00D7512C"/>
    <w:rsid w:val="00D75340"/>
    <w:rsid w:val="00D75857"/>
    <w:rsid w:val="00D81EC9"/>
    <w:rsid w:val="00D82B5B"/>
    <w:rsid w:val="00D93988"/>
    <w:rsid w:val="00DC1C0C"/>
    <w:rsid w:val="00DC2A57"/>
    <w:rsid w:val="00DE472B"/>
    <w:rsid w:val="00DE7DBB"/>
    <w:rsid w:val="00DF1BB7"/>
    <w:rsid w:val="00DF208B"/>
    <w:rsid w:val="00DF50BB"/>
    <w:rsid w:val="00E06274"/>
    <w:rsid w:val="00E1024C"/>
    <w:rsid w:val="00E15759"/>
    <w:rsid w:val="00E37A92"/>
    <w:rsid w:val="00E55F1B"/>
    <w:rsid w:val="00E56089"/>
    <w:rsid w:val="00E66798"/>
    <w:rsid w:val="00E66DAC"/>
    <w:rsid w:val="00E7228C"/>
    <w:rsid w:val="00E73E23"/>
    <w:rsid w:val="00E76164"/>
    <w:rsid w:val="00EA58E0"/>
    <w:rsid w:val="00EB39EB"/>
    <w:rsid w:val="00EB5C08"/>
    <w:rsid w:val="00ED06C9"/>
    <w:rsid w:val="00ED3331"/>
    <w:rsid w:val="00EF75F1"/>
    <w:rsid w:val="00F10235"/>
    <w:rsid w:val="00F5122F"/>
    <w:rsid w:val="00F535AA"/>
    <w:rsid w:val="00F73301"/>
    <w:rsid w:val="00F73B4E"/>
    <w:rsid w:val="00F74CD7"/>
    <w:rsid w:val="00F74F28"/>
    <w:rsid w:val="00F80134"/>
    <w:rsid w:val="00FA064B"/>
    <w:rsid w:val="00FB3884"/>
    <w:rsid w:val="00FC2472"/>
    <w:rsid w:val="00FD04CE"/>
    <w:rsid w:val="00FD4141"/>
    <w:rsid w:val="00FE039D"/>
    <w:rsid w:val="00FE7646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E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rdiaUPC" w:eastAsia="CordiaUPC" w:hAnsi="CordiaUPC" w:cs="CordiaUPC"/>
      <w:b/>
      <w:bCs/>
      <w:i w:val="0"/>
      <w:iCs w:val="0"/>
      <w:smallCaps w:val="0"/>
      <w:strike w:val="0"/>
      <w:sz w:val="103"/>
      <w:szCs w:val="103"/>
      <w:u w:val="none"/>
    </w:rPr>
  </w:style>
  <w:style w:type="character" w:customStyle="1" w:styleId="175pt-1pt">
    <w:name w:val="Колонтитул + 17;5 pt;Не полужирный;Интервал -1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Dotum115pt-1pt">
    <w:name w:val="Колонтитул + Dotum;11;5 pt;Не полужирный;Интервал -1 pt"/>
    <w:basedOn w:val="a4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30pt">
    <w:name w:val="Основной текст (3) + 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6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Dotum" w:eastAsia="Dotum" w:hAnsi="Dotum" w:cs="Dotu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2TimesNewRoman75pt0pt">
    <w:name w:val="Колонтитул (2) + Times New Roman;7;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7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5pt">
    <w:name w:val="Основной текст + 14;5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414pt">
    <w:name w:val="Основной текст (4) + 1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14pt2pt">
    <w:name w:val="Основной текст (4) + 14 pt;Не полужирный;Не курсив;Интервал 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514pt0pt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CordiaUPC" w:eastAsia="CordiaUPC" w:hAnsi="CordiaUPC" w:cs="CordiaUPC"/>
      <w:b/>
      <w:bCs/>
      <w:sz w:val="103"/>
      <w:szCs w:val="10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360" w:line="322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Dotum" w:eastAsia="Dotum" w:hAnsi="Dotum" w:cs="Dotum"/>
      <w:spacing w:val="-2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740" w:line="0" w:lineRule="atLeast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E73E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23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73E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E23"/>
    <w:rPr>
      <w:color w:val="000000"/>
    </w:rPr>
  </w:style>
  <w:style w:type="paragraph" w:styleId="af">
    <w:name w:val="footer"/>
    <w:basedOn w:val="a"/>
    <w:link w:val="af0"/>
    <w:uiPriority w:val="99"/>
    <w:unhideWhenUsed/>
    <w:rsid w:val="00E73E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E23"/>
    <w:rPr>
      <w:color w:val="000000"/>
    </w:rPr>
  </w:style>
  <w:style w:type="character" w:customStyle="1" w:styleId="7Exact">
    <w:name w:val="Основной текст (7) Exact"/>
    <w:basedOn w:val="a0"/>
    <w:link w:val="7"/>
    <w:rsid w:val="00AF2F1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F2F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</w:rPr>
  </w:style>
  <w:style w:type="table" w:styleId="af1">
    <w:name w:val="Table Grid"/>
    <w:basedOn w:val="a1"/>
    <w:uiPriority w:val="59"/>
    <w:rsid w:val="00AF2F1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B3884"/>
    <w:pPr>
      <w:ind w:left="720"/>
      <w:contextualSpacing/>
    </w:pPr>
  </w:style>
  <w:style w:type="table" w:customStyle="1" w:styleId="12">
    <w:name w:val="Сетка таблицы1"/>
    <w:basedOn w:val="a1"/>
    <w:next w:val="af1"/>
    <w:uiPriority w:val="59"/>
    <w:rsid w:val="003C6AA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1"/>
    <w:uiPriority w:val="39"/>
    <w:locked/>
    <w:rsid w:val="00C956DD"/>
    <w:pPr>
      <w:widowControl/>
      <w:spacing w:after="200" w:line="276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aliases w:val="nienie,Текст сноски Знак Знак,Сноски доклада,Footnote Text Char Знак Знак,Footnote Text Char Знак,Footnote Text Char Знак Знак Знак Знак,Текст сноски-FN,Footnote Text Char Char,Footnote Text Char Char Char Char,fn,ft,f"/>
    <w:basedOn w:val="a"/>
    <w:link w:val="af4"/>
    <w:uiPriority w:val="99"/>
    <w:rsid w:val="00E1024C"/>
    <w:pPr>
      <w:widowControl/>
      <w:ind w:firstLine="709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Текст сноски Знак"/>
    <w:aliases w:val="nienie Знак,Текст сноски Знак Знак Знак,Сноски доклада Знак,Footnote Text Char Знак Знак Знак,Footnote Text Char Знак Знак1,Footnote Text Char Знак Знак Знак Знак Знак,Текст сноски-FN Знак,Footnote Text Char Char Знак,fn Знак,ft Знак"/>
    <w:basedOn w:val="a0"/>
    <w:link w:val="af3"/>
    <w:uiPriority w:val="99"/>
    <w:rsid w:val="00E1024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5">
    <w:name w:val="footnote reference"/>
    <w:basedOn w:val="a0"/>
    <w:semiHidden/>
    <w:rsid w:val="00E1024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E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rdiaUPC" w:eastAsia="CordiaUPC" w:hAnsi="CordiaUPC" w:cs="CordiaUPC"/>
      <w:b/>
      <w:bCs/>
      <w:i w:val="0"/>
      <w:iCs w:val="0"/>
      <w:smallCaps w:val="0"/>
      <w:strike w:val="0"/>
      <w:sz w:val="103"/>
      <w:szCs w:val="103"/>
      <w:u w:val="none"/>
    </w:rPr>
  </w:style>
  <w:style w:type="character" w:customStyle="1" w:styleId="175pt-1pt">
    <w:name w:val="Колонтитул + 17;5 pt;Не полужирный;Интервал -1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Dotum115pt-1pt">
    <w:name w:val="Колонтитул + Dotum;11;5 pt;Не полужирный;Интервал -1 pt"/>
    <w:basedOn w:val="a4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30pt">
    <w:name w:val="Основной текст (3) + 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6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Dotum" w:eastAsia="Dotum" w:hAnsi="Dotum" w:cs="Dotu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2TimesNewRoman75pt0pt">
    <w:name w:val="Колонтитул (2) + Times New Roman;7;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7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5pt">
    <w:name w:val="Основной текст + 14;5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414pt">
    <w:name w:val="Основной текст (4) + 1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14pt2pt">
    <w:name w:val="Основной текст (4) + 14 pt;Не полужирный;Не курсив;Интервал 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514pt0pt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CordiaUPC" w:eastAsia="CordiaUPC" w:hAnsi="CordiaUPC" w:cs="CordiaUPC"/>
      <w:b/>
      <w:bCs/>
      <w:sz w:val="103"/>
      <w:szCs w:val="10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360" w:line="322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Dotum" w:eastAsia="Dotum" w:hAnsi="Dotum" w:cs="Dotum"/>
      <w:spacing w:val="-2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740" w:line="0" w:lineRule="atLeast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E73E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23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73E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E23"/>
    <w:rPr>
      <w:color w:val="000000"/>
    </w:rPr>
  </w:style>
  <w:style w:type="paragraph" w:styleId="af">
    <w:name w:val="footer"/>
    <w:basedOn w:val="a"/>
    <w:link w:val="af0"/>
    <w:uiPriority w:val="99"/>
    <w:unhideWhenUsed/>
    <w:rsid w:val="00E73E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E23"/>
    <w:rPr>
      <w:color w:val="000000"/>
    </w:rPr>
  </w:style>
  <w:style w:type="character" w:customStyle="1" w:styleId="7Exact">
    <w:name w:val="Основной текст (7) Exact"/>
    <w:basedOn w:val="a0"/>
    <w:link w:val="7"/>
    <w:rsid w:val="00AF2F1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F2F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</w:rPr>
  </w:style>
  <w:style w:type="table" w:styleId="af1">
    <w:name w:val="Table Grid"/>
    <w:basedOn w:val="a1"/>
    <w:uiPriority w:val="59"/>
    <w:rsid w:val="00AF2F1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B3884"/>
    <w:pPr>
      <w:ind w:left="720"/>
      <w:contextualSpacing/>
    </w:pPr>
  </w:style>
  <w:style w:type="table" w:customStyle="1" w:styleId="12">
    <w:name w:val="Сетка таблицы1"/>
    <w:basedOn w:val="a1"/>
    <w:next w:val="af1"/>
    <w:uiPriority w:val="59"/>
    <w:rsid w:val="003C6AA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1"/>
    <w:uiPriority w:val="39"/>
    <w:locked/>
    <w:rsid w:val="00C956DD"/>
    <w:pPr>
      <w:widowControl/>
      <w:spacing w:after="200" w:line="276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aliases w:val="nienie,Текст сноски Знак Знак,Сноски доклада,Footnote Text Char Знак Знак,Footnote Text Char Знак,Footnote Text Char Знак Знак Знак Знак,Текст сноски-FN,Footnote Text Char Char,Footnote Text Char Char Char Char,fn,ft,f"/>
    <w:basedOn w:val="a"/>
    <w:link w:val="af4"/>
    <w:uiPriority w:val="99"/>
    <w:rsid w:val="00E1024C"/>
    <w:pPr>
      <w:widowControl/>
      <w:ind w:firstLine="709"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Текст сноски Знак"/>
    <w:aliases w:val="nienie Знак,Текст сноски Знак Знак Знак,Сноски доклада Знак,Footnote Text Char Знак Знак Знак,Footnote Text Char Знак Знак1,Footnote Text Char Знак Знак Знак Знак Знак,Текст сноски-FN Знак,Footnote Text Char Char Знак,fn Знак,ft Знак"/>
    <w:basedOn w:val="a0"/>
    <w:link w:val="af3"/>
    <w:uiPriority w:val="99"/>
    <w:rsid w:val="00E1024C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5">
    <w:name w:val="footnote reference"/>
    <w:basedOn w:val="a0"/>
    <w:semiHidden/>
    <w:rsid w:val="00E102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C986-CC70-4478-B6D8-0DBA2226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16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88</cp:revision>
  <cp:lastPrinted>2024-02-01T07:40:00Z</cp:lastPrinted>
  <dcterms:created xsi:type="dcterms:W3CDTF">2016-12-19T06:25:00Z</dcterms:created>
  <dcterms:modified xsi:type="dcterms:W3CDTF">2024-02-01T08:18:00Z</dcterms:modified>
</cp:coreProperties>
</file>